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be7fc" w14:textId="d9be7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Кызылординского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12 октября 2022 года № 142. Зарегистрировано в Министерстве юстиции Республики Казахстан 21 октября 2022 года № 30256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Кызылординского областного маслихата от 18 марта 2015 года под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содержания и выгула собак и кошек, отлова и уничтожения бродячих собак и кошек в населенных пунктах Кызылординской области" (Зарегистрировано в Реестре государственной регистрации нормативных правовых актов за номером 4961);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Кызылординского областного маслихата от 29 марта 2018 года под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внесений изменения в решение Кызылординского областного маслихата от 18 марта 2015 года под № 262 "Об утверждении правил содержания и выгула собак и кошек, отлова и уничтожения бродячих собак и кошек в населенных пунктах Кызылординской области" (Зарегистрировано в Реестре государственной регистрации нормативных правовых актов за номером 6259).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