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dc1b" w14:textId="db2d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Каратобинского районного маслихата от 18 марта 2015 года № 30-4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10 ноября 2022 года № 22-2. Зарегистрировано в Министерстве юстиции Республики Казахстан 15 ноября 2022 года № 30533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18 марта 2015 года № 30-4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 нормативных правовых актов № 3872)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Каратобинском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Каратобинском районе, согласно приложению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исполняюший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Тлеуғалиева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2022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 № 30-4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Каратобинскому району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Каратобинском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№ 22394) (далее - Правила возмещения затрат).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Каратобинского района" на основании справки из учебного заведения, подтверждающей факт обучения детей с инвалидностью на дому, также заявление и документ, удостоверяющий личность родителя или иного законного представителя ребенка с инвалидностью.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районного или городского отдела образования.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обучения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 по установленному перечню, необходимые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личности, предоставляется удостоверение кандаса.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