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3992" w14:textId="f673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24 февраля 2015 года № 153 "Об утверждении сертификационных требований к эксплуатантам гражданских воздушных судов"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26 января 2023 года № 52. Зарегистрирован в Министерстве юстиции Республики Казахстан 30 января 2023 года № 31801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153 "Об утверждении сертификационных требований к эксплуатантам гражданских воздушных судов" (зарегистрирован в Реестре государственной регистрации нормативных правовых актов № 11459)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Сертификационных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эксплуатантам гражданских воздушных судов,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Эксплуатант обеспечивает техническое обслуживание и ремонт ВС собственной и (или) по договору с другой организацией по техническому обслуживанию и ремонту авиационной техники, имеющей действующий сертификат и (или) решение о признании сертификата иностранной организации по техническому обслуживанию и ремонту авиационной техники, выдаваемые уполномоченной организацией,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организации по техническому обслуживанию и ремонту авиационной техники гражданской авиации, утвержденными приказом исполняющего обязанности Министра по инвестициям и развитию Республики Казахстан от 24 февраля 2015 года № 197 (зарегистрированный в Реестре государственной регистрации нормативных правовых актов № 11722).".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