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9bad8" w14:textId="c49ba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платных видов деятельности по реализации товаров (работ, услуг) Государственным военно-историческим музеем Вооруженных Сил Республики Казахстан и расходования им денег от реализации товаров (работ, услуг)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31 мая 2023 года № 527. Зарегистрирован в Министерстве юстиции Республики Казахстан 1 июня 2023 года № 32664.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70 Бюджетного кодекса Республики Казахстан,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платных видов деятельности по реализации товаров (работ, услуг) Государственным военно-историческим музеем Вооруженных Сил Республики Казахстан и расходования им денег от реализации товаров (работ, услуг).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военно-историческому музею Вооруженных Сил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обороны Республики Казахстан после его первого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сведений в Юридический департамент Министерства обороны Республики Казахстан об исполнении мероприятий, предусмотренных подпунктами 1) и 2) настоящего пункта в течение десяти календарных дней со дня государственной регистрации.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обороны Республики Казахстан по воспитательной и идеологической работе.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должностных лиц, в части их касающейся.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обороны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 ______________ 2023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2023 года № 527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платных видов деятельности по реализации товаров (работ, услуг)</w:t>
      </w:r>
      <w:r>
        <w:br/>
      </w:r>
      <w:r>
        <w:rPr>
          <w:rFonts w:ascii="Times New Roman"/>
          <w:b/>
          <w:i w:val="false"/>
          <w:color w:val="000000"/>
        </w:rPr>
        <w:t>Государственным военно-историческим музеем Вооруженных Сил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и расходования им денег от реализации товаров (работ, услуг)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оказания платных видов деятельности по реализации товаров (работ, услуг) Государственным военно-историческим музеем Вооруженных Сил Республики Казахстан (далее – ГВИМ ВС РК) и расходования им денег от реализации товаров (работ, услуг) (далее – Правила) определяют порядок оказания платных видов деятельности по реализации товаров (работ, услуг) ГВИМ ВС РК и расходования им денег от реализации товаров (работ, услуг).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ГВИМ ВС РК предоставляет на платной основе следующие товары (работы, услуги):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экспозиционные площади ГВИМ ВС РК, включая павильон военной техники под открытым небом, для организации фото-, видеосъемок, кинопроизводства (документальных и художественных фильмов), создания театрализованных представлений, фотосессий, имиджевых видеороликов, в том числе с дополненной реальностью;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квалифицированные научные консультации для студентов высших учебных заведений, работников кино и телевидения, средств массовой информации, а также для других заинтересованных лиц, включая участие в качестве консультантов при производстве различной фото- и видеопродукции, запись интервью и телевизионных передач;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лекторской деятельности по тематике залов ГВИМ ВС РК, выездных лекций;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и проведение выездных выставок;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посещение музея с экскурсией и без;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фото-, видеосъемка экспонатов, копирование документов;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изготовление реконструкций, макетов, копий экспонатов, оружия и архивных документов с разрешения правообладателя;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изготовление и реализация сувенирной и полиграфической продукции;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разработка научных проектов и создание музейных экспозиций по заявкам физических и юридических лиц, не имеющих ведомственной принадлежности к Вооруженным Силам, другим войскам и воинским формированиям;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обучающих студий и кружков, мастерских различного профиля, музейной педагогики и квестов.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Оказание платных видов деятельности по реализации товаров (работ, услуг) юридическим лицам осуществляется на договорной основе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Гражданским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Казахстан, физическим лицам – в соответствии с произведенной оплатой товаров (работ, услуг).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Исключен приказом Министра обороны Республики Казахстан от 28.12.2023 </w:t>
      </w:r>
      <w:r>
        <w:rPr>
          <w:rFonts w:ascii="Times New Roman"/>
          <w:b w:val="false"/>
          <w:i w:val="false"/>
          <w:color w:val="000000"/>
          <w:sz w:val="28"/>
        </w:rPr>
        <w:t>№ 1374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Прием наличных денег производится через кассу ГВИМ ВС РК, а также по безналичному расчету путем перечисления на счет платных услуг.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Средства, поступающие от оказания платных видов деятельности по реализации товаров (работ, услуг), расходуются по следующим направлениям: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укрепление материально-технической базы;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приобретение оборудования и инвентаря (в том числе мебели);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закуп экспонатов и музейных ценностей;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хранение и реставрация музейных ценностей;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корректура и перевод научных трудов, учебных пособий, экскурсионных текстов;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хозяйственные расходы (оплата услуг связи, коммунальных услуг, приобретение предметов и материалов для текущих и хозяйственных целей, прочие расходы на приобретение товаров, эксплуатационные расходы оборудования и техники);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аренда помещений, транспортных средств и оборудований, приобретение учебных пособий, наглядных материалов для проведения обучения по заказам (заявкам) физических и юридических лиц;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реконструкция и ремонт здания и сооружений, а также оплата услуг по обслуживанию здания;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командировочные расходы внутри страны и за ее пределами, связанные с проведением исследований, стажировок, участием в выставках, семинарах, научных конференциях, в том числе международных, в пределах норм возмещения командировочных расходов, установленных законодательством Республики Казахстан, а также проведение совместной работы со специалистами музеев Казахстана и иностранных государств;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проведение обучающих семинаров, тренингов, конференций, а также повышение квалификации специалистов;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организация экспозиционно-выставочной деятельности в Республике Казахстан и за рубежом, а также проведение приема и организации выставок зарубежных стран;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проведение кофе-брейков, приобретение сувенирной продукции, денежное вознаграждение в рамках выставок, семинаров, конференций, в том числе международных, круглых столов, конкурсов;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банковские услуги;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оплата труда специалистов, привлекаемых для оказания услуг;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установление доплат, надбавок, премий и других выплат стимулирующего характера.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Учет поступления и расходования денег, поступающих от реализации платных товаров (работ, услуг), указанных в пункте 2 настоящих Правил, и зачисляемых на контрольные счета наличности (далее – счет платных услуг),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4 декабря 2014 года № 540 "Об утверждении Правил исполнения бюджета и его кассового обслуживания" (зарегистрирован в Реестре государственной регистрации нормативных правовых актов за № 9934).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Министра обороны Республики Казахстан от 28.12.2023 </w:t>
      </w:r>
      <w:r>
        <w:rPr>
          <w:rFonts w:ascii="Times New Roman"/>
          <w:b w:val="false"/>
          <w:i w:val="false"/>
          <w:color w:val="000000"/>
          <w:sz w:val="28"/>
        </w:rPr>
        <w:t>№ 1374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