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479400" w14:textId="647940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Председателя Комитета по статистике Министерства национальной экономики Республики Казахстан от 19 декабря 2019 года № 14 "Об утверждении статистических форм общегосударственных статистических наблюдений по статистике уровня жизни и инструкций по их заполнению"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Руководителя Бюро национальной статистики Агентства по стратегическому планированию и реформам Республики Казахстан от 29 июня 2023 года № 3. Зарегистрирован в Министерстве юстиции Республики Казахстан 1 июля 2023 года № 33014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Вводится в действие с </w:t>
      </w:r>
      <w:r>
        <w:rPr>
          <w:rFonts w:ascii="Times New Roman"/>
          <w:b w:val="false"/>
          <w:i w:val="false"/>
          <w:color w:val="ff0000"/>
          <w:sz w:val="28"/>
        </w:rPr>
        <w:t>01.01.2024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Комитета по статистике Министерства национальной экономики Республики Казахстан от 19 декабря 2019 года № 14 "Об утверждении статистических форм общегосударственных статистических наблюдений по статистике уровня жизни и инструкций по их заполнению" (зарегистрирован в Реестре государственной регистрации нормативных правовых актов под № 19764)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приказа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15 Положения об Агентстве по стратегическому планированию и реформам Республики Казахстан, утвержденного Указом Президента Республики Казахстан от 5 октября 2020 года № 427 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15 Положения о Бюро национальной статистики Агентства по стратегическому планированию и реформам Республики Казахстан, утвержденного приказом Председателя Агентства по стратегическому планированию и реформам Республики Казахстан от 23 октября 2020 года № 9-нқ,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:";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методологического развития и политики управления данными совместно с Юридическим департаментом Бюро национальной статистики Агентства по стратегическому планированию и реформам Республики Казахстан обеспечить в установленном законодательством порядке: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Бюро национальной статистики Агентства по стратегическому планированию и реформам Республики Казахстан.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методологического развития и политики управления данными Бюро национальной статистики Агентства по стратегическому планированию и реформам Республики Казахстан довести настоящий приказ до структурных и территориальных подразделений Бюро национальной статистики Агентства по стратегическому планированию и реформам Республики Казахстан для руководства и использования в работе.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курирующего заместителя руководителя Бюро национальной статистики Агентства по стратегическому планированию и реформам Республики Казахстан.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подлежит официальному опубликованию и вводится в действие с 1 января 2024 года.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руководителя Бюро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национальной статистики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Агентства по стратегическому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планированию и реформам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Джаркинбаев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руководителя Бюро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статистики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Агентства по стратегическому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планированию и реформам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июня 2023 года №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Председателя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 по статистике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декабря 2019 года № 14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0"/>
          <w:p>
            <w:pPr>
              <w:spacing w:after="20"/>
              <w:ind w:left="20"/>
              <w:jc w:val="both"/>
            </w:pPr>
          </w:p>
          <w:bookmarkEnd w:id="10"/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933700" cy="2235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33700" cy="223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Конфиденциальность гарантируется органами государственной статистики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Статистическая форма общегосударственного статистического наблюдения</w:t>
            </w:r>
          </w:p>
        </w:tc>
      </w:tr>
    </w:tbl>
    <w:p>
      <w:pPr>
        <w:spacing w:after="0"/>
        <w:ind w:left="0"/>
        <w:jc w:val="both"/>
      </w:pPr>
      <w:bookmarkStart w:name="z19" w:id="11"/>
      <w:r>
        <w:rPr>
          <w:rFonts w:ascii="Times New Roman"/>
          <w:b w:val="false"/>
          <w:i w:val="false"/>
          <w:color w:val="000000"/>
          <w:sz w:val="28"/>
        </w:rPr>
        <w:t>
      D 001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Единовременная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Срок представления – 10 января года, следующего после отчетного периода</w:t>
      </w:r>
    </w:p>
    <w:bookmarkStart w:name="z20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Дневник использования времени (для лиц в возрасте от 10 лет и старше)</w:t>
      </w:r>
    </w:p>
    <w:bookmarkEnd w:id="12"/>
    <w:bookmarkStart w:name="z21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Отчетный период </w:t>
      </w:r>
    </w:p>
    <w:bookmarkEnd w:id="13"/>
    <w:p>
      <w:pPr>
        <w:spacing w:after="0"/>
        <w:ind w:left="0"/>
        <w:jc w:val="both"/>
      </w:pPr>
      <w:r>
        <w:drawing>
          <wp:inline distT="0" distB="0" distL="0" distR="0">
            <wp:extent cx="1905000" cy="762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год</w:t>
      </w:r>
      <w:r>
        <w:br/>
      </w:r>
    </w:p>
    <w:p>
      <w:pPr>
        <w:spacing w:after="0"/>
        <w:ind w:left="0"/>
        <w:jc w:val="both"/>
      </w:pPr>
      <w:bookmarkStart w:name="z22" w:id="14"/>
      <w:r>
        <w:rPr>
          <w:rFonts w:ascii="Times New Roman"/>
          <w:b w:val="false"/>
          <w:i w:val="false"/>
          <w:color w:val="000000"/>
          <w:sz w:val="28"/>
        </w:rPr>
        <w:t>
      1. Наименование территории (населенного пункта)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</w:t>
      </w:r>
    </w:p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Код населенного пункта по КАТО1 </w:t>
      </w:r>
    </w:p>
    <w:bookmarkEnd w:id="15"/>
    <w:p>
      <w:pPr>
        <w:spacing w:after="0"/>
        <w:ind w:left="0"/>
        <w:jc w:val="both"/>
      </w:pPr>
      <w:r>
        <w:drawing>
          <wp:inline distT="0" distB="0" distL="0" distR="0">
            <wp:extent cx="4216400" cy="787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216400" cy="78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Код типа населенного пункта (1 - город, 2 - село) </w:t>
      </w:r>
    </w:p>
    <w:bookmarkEnd w:id="16"/>
    <w:p>
      <w:pPr>
        <w:spacing w:after="0"/>
        <w:ind w:left="0"/>
        <w:jc w:val="both"/>
      </w:pPr>
      <w:r>
        <w:drawing>
          <wp:inline distT="0" distB="0" distL="0" distR="0">
            <wp:extent cx="660400" cy="698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0400" cy="69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Код домашнего хозяйства </w:t>
      </w:r>
    </w:p>
    <w:bookmarkEnd w:id="17"/>
    <w:p>
      <w:pPr>
        <w:spacing w:after="0"/>
        <w:ind w:left="0"/>
        <w:jc w:val="both"/>
      </w:pPr>
      <w:r>
        <w:drawing>
          <wp:inline distT="0" distB="0" distL="0" distR="0">
            <wp:extent cx="4648200" cy="711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48200" cy="71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Порядковый номер члена домашнего хозяйства </w:t>
      </w:r>
    </w:p>
    <w:bookmarkEnd w:id="18"/>
    <w:p>
      <w:pPr>
        <w:spacing w:after="0"/>
        <w:ind w:left="0"/>
        <w:jc w:val="both"/>
      </w:pPr>
      <w:r>
        <w:drawing>
          <wp:inline distT="0" distB="0" distL="0" distR="0">
            <wp:extent cx="1117600" cy="749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117600" cy="74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Код интервьюера </w:t>
      </w:r>
    </w:p>
    <w:bookmarkEnd w:id="19"/>
    <w:p>
      <w:pPr>
        <w:spacing w:after="0"/>
        <w:ind w:left="0"/>
        <w:jc w:val="both"/>
      </w:pPr>
      <w:r>
        <w:drawing>
          <wp:inline distT="0" distB="0" distL="0" distR="0">
            <wp:extent cx="4216400" cy="787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216400" cy="78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Дата проведения интервью в будний день число </w:t>
      </w:r>
    </w:p>
    <w:bookmarkEnd w:id="20"/>
    <w:p>
      <w:pPr>
        <w:spacing w:after="0"/>
        <w:ind w:left="0"/>
        <w:jc w:val="both"/>
      </w:pPr>
      <w:r>
        <w:drawing>
          <wp:inline distT="0" distB="0" distL="0" distR="0">
            <wp:extent cx="1092200" cy="660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092200" cy="66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месяц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1092200" cy="660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092200" cy="66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проведения интервью в выходной день число</w:t>
      </w:r>
    </w:p>
    <w:bookmarkEnd w:id="21"/>
    <w:p>
      <w:pPr>
        <w:spacing w:after="0"/>
        <w:ind w:left="0"/>
        <w:jc w:val="both"/>
      </w:pPr>
      <w:r>
        <w:drawing>
          <wp:inline distT="0" distB="0" distL="0" distR="0">
            <wp:extent cx="1092200" cy="660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092200" cy="66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месяц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1092200" cy="660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092200" cy="66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Примечание:</w:t>
      </w:r>
      <w:r>
        <w:br/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КАТО - Классификатор административно-территориальных объектов НК РК 11-2009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768"/>
        <w:gridCol w:w="768"/>
        <w:gridCol w:w="768"/>
        <w:gridCol w:w="768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Каждый из нас проводит свое время по-разному. А как Вы проводите свое время?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Уважаемый респондент, старайтесь этот дневник держать при себе, где бы Вы не были. Пожалуйста, записывайте ваши действия сразу после завершения или перед началом, указывая при этом время (часы/минуты)!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Будний день недели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1-ая страница дневника</w:t>
            </w:r>
          </w:p>
        </w:tc>
      </w:tr>
      <w:tr>
        <w:trPr>
          <w:trHeight w:val="30" w:hRule="atLeast"/>
        </w:trPr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Чем вы занимались в этот день?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Чем Вы еще занимались в это же время?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Где Вы находились?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В это время Вы были одни или с кем-то, кого Вы знаете?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Укажите все виды деятельности, даже если Вы ими занимались только несколько минут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вида занятий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Укажите действия, которыми Вы занимались параллельно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вида занятий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Укажите место действия, например, дома, у друзей, в автобусе и так далее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места действия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детьми до 10 лет, живущими в Вашем домашнем хозяйстве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другими членами Вашего домашнего хозяйства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другими знакомыми лицами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07.00-07.10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07.10-07.20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07.20-07.30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07.30-07.40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07.40-07.50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07.50-08.00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08.00-08.10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08.10-08.20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08.20-08.30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08.30-08.40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08.40-08.50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08.50-09.00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09.00-09.10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09.10-09.20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09.20-09.30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09.30-09.40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09.40-09.50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09.50-10.00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 Здесь и далее заполняется интервьюером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3"/>
        <w:gridCol w:w="103"/>
        <w:gridCol w:w="103"/>
        <w:gridCol w:w="103"/>
        <w:gridCol w:w="103"/>
        <w:gridCol w:w="103"/>
        <w:gridCol w:w="103"/>
        <w:gridCol w:w="103"/>
        <w:gridCol w:w="103"/>
        <w:gridCol w:w="103"/>
        <w:gridCol w:w="103"/>
        <w:gridCol w:w="103"/>
        <w:gridCol w:w="103"/>
        <w:gridCol w:w="103"/>
        <w:gridCol w:w="103"/>
        <w:gridCol w:w="103"/>
        <w:gridCol w:w="103"/>
        <w:gridCol w:w="103"/>
        <w:gridCol w:w="103"/>
        <w:gridCol w:w="103"/>
        <w:gridCol w:w="103"/>
        <w:gridCol w:w="103"/>
        <w:gridCol w:w="103"/>
        <w:gridCol w:w="103"/>
        <w:gridCol w:w="103"/>
        <w:gridCol w:w="103"/>
        <w:gridCol w:w="103"/>
        <w:gridCol w:w="103"/>
        <w:gridCol w:w="103"/>
        <w:gridCol w:w="103"/>
        <w:gridCol w:w="103"/>
        <w:gridCol w:w="103"/>
        <w:gridCol w:w="103"/>
        <w:gridCol w:w="103"/>
        <w:gridCol w:w="103"/>
        <w:gridCol w:w="103"/>
        <w:gridCol w:w="103"/>
        <w:gridCol w:w="103"/>
        <w:gridCol w:w="103"/>
        <w:gridCol w:w="103"/>
        <w:gridCol w:w="103"/>
        <w:gridCol w:w="103"/>
        <w:gridCol w:w="103"/>
        <w:gridCol w:w="103"/>
        <w:gridCol w:w="103"/>
        <w:gridCol w:w="103"/>
        <w:gridCol w:w="103"/>
        <w:gridCol w:w="103"/>
        <w:gridCol w:w="103"/>
        <w:gridCol w:w="103"/>
        <w:gridCol w:w="103"/>
        <w:gridCol w:w="103"/>
        <w:gridCol w:w="103"/>
        <w:gridCol w:w="103"/>
        <w:gridCol w:w="103"/>
        <w:gridCol w:w="103"/>
        <w:gridCol w:w="103"/>
        <w:gridCol w:w="103"/>
        <w:gridCol w:w="103"/>
        <w:gridCol w:w="103"/>
        <w:gridCol w:w="103"/>
        <w:gridCol w:w="103"/>
        <w:gridCol w:w="103"/>
        <w:gridCol w:w="103"/>
        <w:gridCol w:w="103"/>
        <w:gridCol w:w="103"/>
        <w:gridCol w:w="103"/>
        <w:gridCol w:w="103"/>
        <w:gridCol w:w="103"/>
        <w:gridCol w:w="103"/>
        <w:gridCol w:w="103"/>
        <w:gridCol w:w="103"/>
        <w:gridCol w:w="103"/>
        <w:gridCol w:w="103"/>
        <w:gridCol w:w="103"/>
        <w:gridCol w:w="103"/>
        <w:gridCol w:w="104"/>
        <w:gridCol w:w="104"/>
        <w:gridCol w:w="104"/>
        <w:gridCol w:w="104"/>
        <w:gridCol w:w="104"/>
        <w:gridCol w:w="104"/>
        <w:gridCol w:w="104"/>
        <w:gridCol w:w="104"/>
        <w:gridCol w:w="104"/>
        <w:gridCol w:w="104"/>
        <w:gridCol w:w="104"/>
        <w:gridCol w:w="104"/>
        <w:gridCol w:w="104"/>
        <w:gridCol w:w="104"/>
        <w:gridCol w:w="104"/>
        <w:gridCol w:w="104"/>
        <w:gridCol w:w="104"/>
        <w:gridCol w:w="104"/>
        <w:gridCol w:w="104"/>
        <w:gridCol w:w="104"/>
        <w:gridCol w:w="104"/>
        <w:gridCol w:w="104"/>
        <w:gridCol w:w="104"/>
        <w:gridCol w:w="104"/>
        <w:gridCol w:w="104"/>
        <w:gridCol w:w="104"/>
        <w:gridCol w:w="104"/>
        <w:gridCol w:w="104"/>
        <w:gridCol w:w="104"/>
        <w:gridCol w:w="104"/>
        <w:gridCol w:w="104"/>
        <w:gridCol w:w="104"/>
        <w:gridCol w:w="104"/>
        <w:gridCol w:w="104"/>
        <w:gridCol w:w="104"/>
        <w:gridCol w:w="104"/>
        <w:gridCol w:w="104"/>
        <w:gridCol w:w="104"/>
        <w:gridCol w:w="104"/>
        <w:gridCol w:w="104"/>
        <w:gridCol w:w="104"/>
        <w:gridCol w:w="104"/>
        <w:gridCol w:w="104"/>
      </w:tblGrid>
      <w:tr>
        <w:trPr>
          <w:trHeight w:val="30" w:hRule="atLeast"/>
        </w:trPr>
        <w:tc>
          <w:tcPr>
            <w:tcW w:w="0" w:type="auto"/>
            <w:gridSpan w:val="4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Будний день недели</w:t>
            </w:r>
          </w:p>
        </w:tc>
        <w:tc>
          <w:tcPr>
            <w:tcW w:w="0" w:type="auto"/>
            <w:gridSpan w:val="6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2-ая страница дневника</w:t>
            </w:r>
          </w:p>
        </w:tc>
      </w:tr>
      <w:tr>
        <w:trPr>
          <w:trHeight w:val="30" w:hRule="atLeast"/>
        </w:trPr>
        <w:tc>
          <w:tcPr>
            <w:tcW w:w="1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Время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Чем вы занимались в этот день?</w:t>
            </w:r>
          </w:p>
        </w:tc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Чем Вы еще занимались в это же время?</w:t>
            </w: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Где Вы находились?</w:t>
            </w:r>
          </w:p>
        </w:tc>
        <w:tc>
          <w:tcPr>
            <w:tcW w:w="0" w:type="auto"/>
            <w:gridSpan w:val="4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В это время Вы были одни или с кем-то, кого Вы знаете?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Укажите все виды деятельности, даже если Вы ими занимались только несколько минут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вида занятий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Укажите действия, которыми Вы занимались параллельно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вида занятий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Укажите место действия, например, дома, у друзей, в автобусе и так далее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места действия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одна</w:t>
            </w:r>
          </w:p>
        </w:tc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детьми до 10 лет, живущими в Вашем домашнем хозяйстве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другими членами Вашего домашнего хозяйства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другими знакомыми лицами</w:t>
            </w:r>
          </w:p>
        </w:tc>
      </w:tr>
      <w:tr>
        <w:trPr>
          <w:trHeight w:val="30" w:hRule="atLeast"/>
        </w:trPr>
        <w:tc>
          <w:tcPr>
            <w:tcW w:w="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10.00-10.10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10.10-10.20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10.20-10.30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10.30-10.40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10.40-10.50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10.50-11.00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11.00-11.10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11.10-11.20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11.20-11.30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11.30-11.40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11.40-11.50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11.50-12.00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12.00-12.10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12.10-12.20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12.20-12.30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12.30-12.40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12.40-12.50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12.50-13.00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13.00-13.10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13.10-13.20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13.20-13.30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13.30-13.40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Будний день недели</w:t>
            </w:r>
          </w:p>
        </w:tc>
        <w:tc>
          <w:tcPr>
            <w:tcW w:w="0" w:type="auto"/>
            <w:gridSpan w:val="6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3-ая страница дневника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Время</w:t>
            </w: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Чем вы занимались в этот день?</w:t>
            </w:r>
          </w:p>
        </w:tc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Чем Вы еще занимались в это же время?</w:t>
            </w: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Где Вы находились?</w:t>
            </w:r>
          </w:p>
        </w:tc>
        <w:tc>
          <w:tcPr>
            <w:tcW w:w="0" w:type="auto"/>
            <w:gridSpan w:val="4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В это время Вы были одни или с кем-то, кого Вы знаете?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Укажите все виды деятельности, даже если Вы ими занимались только несколько минут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вида занятий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Укажите действия, которыми Вы занимались параллельно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вида занятий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Укажите место действия, например, дома, у друзей, в автобусе и так далее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места действия</w:t>
            </w: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Один/одна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детьми до 10 лет, живущими в Вашем домашнем хозяйстве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другими членами Вашего домашнего хозяйства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другими знакомыми лицами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13.40-13.50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13.50-14.00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14.00-14.10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14.10-14.20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14.20-14.30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14.30-14.40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14.40-14.50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14.50-15.00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15.00-15.10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15.10-15.20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15.20-15.30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15.30-15.40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15.40-15.50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15.50-16.00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16.00-16.10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16.10-16.20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16.20-16.30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16.30-16.40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16.40-16.50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16.50-17.00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17.00-17.10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17.10-17.20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Будний день недели</w:t>
            </w:r>
          </w:p>
        </w:tc>
        <w:tc>
          <w:tcPr>
            <w:tcW w:w="0" w:type="auto"/>
            <w:gridSpan w:val="5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4-ая страница дневника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Время</w:t>
            </w: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Чем вы занимались в этот день?</w:t>
            </w:r>
          </w:p>
        </w:tc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Чем Вы еще занимались в это же время?</w:t>
            </w:r>
          </w:p>
        </w:tc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Где Вы находились?</w:t>
            </w:r>
          </w:p>
        </w:tc>
        <w:tc>
          <w:tcPr>
            <w:tcW w:w="0" w:type="auto"/>
            <w:gridSpan w:val="3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В это время Вы были одни или с кем-то, кого Вы знаете?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Укажите все виды деятельности, даже если Вы ими занимались только несколько минут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вида занятий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Укажите действия, которыми Вы занимались параллельно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вида занятий</w:t>
            </w: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Укажите место действия, например, дома, у друзей, в автобусе и так далее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места действия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одна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детьми до 10 лет, живущими в Вашем домашнем хозяйстве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другими членами Вашего домашнего хозяйства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другими знакомыми лицами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17.20-17.30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17.30-17.40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17.40-17.50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17.50-18.00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18.00-18.10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18.10-18.20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18.20-18.30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18.30-18.40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18.40-18.50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18.50-19.00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19.00-19.10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19.10-19.20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19.20-19.30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19.30-19.40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19.40-19.50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19.50-20.00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20.00-20.10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20.10-20.20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20.20-20.30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20.30-20.40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20.40-20.50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20.50-21.00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Будний день недели</w:t>
            </w:r>
          </w:p>
        </w:tc>
        <w:tc>
          <w:tcPr>
            <w:tcW w:w="0" w:type="auto"/>
            <w:gridSpan w:val="5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5-ая страница дневника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Время</w:t>
            </w: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Чем вы занимались в этот день?</w:t>
            </w:r>
          </w:p>
        </w:tc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Чем Вы еще занимались в это же время?</w:t>
            </w:r>
          </w:p>
        </w:tc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Где Вы находились?</w:t>
            </w:r>
          </w:p>
        </w:tc>
        <w:tc>
          <w:tcPr>
            <w:tcW w:w="0" w:type="auto"/>
            <w:gridSpan w:val="3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В это время Вы были одни или с кем-то, кого Вы знаете?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Укажите все виды деятельности, даже если Вы ими занимались только несколько минут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вида занятий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Укажите действия, которыми Вы занимались параллельно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вида занятий</w:t>
            </w: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Укажите место действия, например, дома, у друзей, в автобусе и так далее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места действия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одна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детьми до 10 лет, живущими в Вашем домашнем хозяйстве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другими членами Вашего домашнего хозяйства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другими знакомыми лицами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21.00-21.10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21.10-21.20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21.20-21.30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21.30-21.40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21.40-21.50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21.50-22.00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22.00-22.10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22.10-22.20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22.20-22.30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22.30-22.40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22.40-22.50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22.50-23.00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23.00-23.10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23.10-23.20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23.20-23.30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23.30-23.40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23.40-23.50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23.50-00.00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00.00-00.10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00.10-00.20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00.20-00.30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00.30-00.40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Будний день недели</w:t>
            </w:r>
          </w:p>
        </w:tc>
        <w:tc>
          <w:tcPr>
            <w:tcW w:w="0" w:type="auto"/>
            <w:gridSpan w:val="5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6-ая страница дневника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Время</w:t>
            </w: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Чем вы занимались в этот день?</w:t>
            </w:r>
          </w:p>
        </w:tc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Чем Вы еще занимались в это же время?</w:t>
            </w:r>
          </w:p>
        </w:tc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Где Вы находились?</w:t>
            </w:r>
          </w:p>
        </w:tc>
        <w:tc>
          <w:tcPr>
            <w:tcW w:w="0" w:type="auto"/>
            <w:gridSpan w:val="3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В это время Вы были одни или с кем-то, кого Вы знаете?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Укажите все виды деятельности, даже если Вы ими занимались только несколько минут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вида занятий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Укажите действия, которыми Вы занимались параллельно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вида занятий</w:t>
            </w: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Укажите место действия, например, дома, у друзей, в автобусе и так далее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места действия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одна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детьми до 10 лет, живущими в Вашем домашнем хозяйстве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другими членами Вашего домашнего хозяйства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другими знакомыми лицами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00.40-00.50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00.50-01.00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01.00-01.10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01.10-01.20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01.20-01.30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01.30-01.40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01.40-01.50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01.50-02.00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02.00-02.10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02.10-02.20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02.20-02.30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02.30-02.40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02.40-02.50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02.50-03.00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03.00-03.10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03.10-03.20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03.20-03.30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03.30-03.40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03.40-03.50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03.50-04.00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04.00-04.10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04.10-04.20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Будний день недели</w:t>
            </w:r>
          </w:p>
        </w:tc>
        <w:tc>
          <w:tcPr>
            <w:tcW w:w="0" w:type="auto"/>
            <w:gridSpan w:val="3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7-ая страница дневника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Время</w:t>
            </w: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Чем вы занимались в этот день?</w:t>
            </w:r>
          </w:p>
        </w:tc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Чем Вы еще занимались в это же время?</w:t>
            </w:r>
          </w:p>
        </w:tc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Где Вы находились?</w:t>
            </w:r>
          </w:p>
        </w:tc>
        <w:tc>
          <w:tcPr>
            <w:tcW w:w="0" w:type="auto"/>
            <w:gridSpan w:val="3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В это время Вы были одни или с кем-то, кого Вы знаете?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Укажите все виды деятельности, даже если Вы ими занимались только несколько минут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вида занятий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Укажите действия, которыми Вы занимались параллельно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вида занятий</w:t>
            </w: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Укажите место действия, например, дома, у друзей, в автобусе и так далее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места действия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одна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детьми до 10 лет, живущими в Вашем домашнем хозяйстве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другими членами Вашего домашнего хозяйства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другими знакомыми лицами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04.20-04.30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04.30-04.40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04.40-04.50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04.50-05.00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05.00-05.10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05.10-05.20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05.20-05.30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05.30-05.40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05.40-05.50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05.50-06.00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06.00-06.10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06.10-06.20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06.20-06.30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06.30-06.40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06.40-06.50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06.50-07.00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Выходной день недели</w:t>
            </w:r>
          </w:p>
        </w:tc>
        <w:tc>
          <w:tcPr>
            <w:tcW w:w="0" w:type="auto"/>
            <w:gridSpan w:val="4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8-ая страница дневника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Время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Чем вы занимались в этот день?</w:t>
            </w:r>
          </w:p>
        </w:tc>
        <w:tc>
          <w:tcPr>
            <w:tcW w:w="0" w:type="auto"/>
            <w:gridSpan w:val="3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Чем Вы еще занимались в это же время?</w:t>
            </w:r>
          </w:p>
        </w:tc>
        <w:tc>
          <w:tcPr>
            <w:tcW w:w="0" w:type="auto"/>
            <w:gridSpan w:val="4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Где Вы находились?</w:t>
            </w:r>
          </w:p>
        </w:tc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В это время Вы были одни или с кем-то, кого Вы знаете?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Укажите все виды деятельности, даже если Вы ими занимались только несколько минут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вида занятий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Укажите действия, которыми Вы занимались параллельно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вида занятий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Укажите место действия, например, дома, у друзей, в автобусе и так далее</w:t>
            </w:r>
          </w:p>
        </w:tc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места действия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одна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детьми до 10 лет, живущими в Вашем домашнем хозяйстве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другими членами Вашего домашнего хозяйства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другими знакомыми лицами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07.00-07.10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07.10-07.20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07.20-07.30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07.30-07.40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07.40-07.50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07.50-08.00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08.00-08.10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08.10-08.20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08.20-08.30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08.30-08.40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08.40-08.50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08.50-09.00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09.00-09.10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09.10-09.20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09.20-09.30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09.30-09.40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09.40-09.50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09.50-10.00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10.00-10.10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10.10-10.20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10.20-10.30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10.30-10.40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Выходной день недели</w:t>
            </w:r>
          </w:p>
        </w:tc>
        <w:tc>
          <w:tcPr>
            <w:tcW w:w="0" w:type="auto"/>
            <w:gridSpan w:val="4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9-ая страница дневника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Время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Чем вы занимались в этот день?</w:t>
            </w:r>
          </w:p>
        </w:tc>
        <w:tc>
          <w:tcPr>
            <w:tcW w:w="0" w:type="auto"/>
            <w:gridSpan w:val="5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Чем Вы еще занимались в это же время?</w:t>
            </w: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Где Вы находились?</w:t>
            </w: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В это время Вы были одни или с кем-то, кого Вы знаете?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Укажите все виды деятельности, даже если Вы ими занимались только несколько минут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вида занятий</w:t>
            </w: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Укажите действия, которыми Вы занимались параллельно</w:t>
            </w:r>
          </w:p>
        </w:tc>
        <w:tc>
          <w:tcPr>
            <w:tcW w:w="0" w:type="auto"/>
            <w:gridSpan w:val="3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вида занятий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Укажите место действия, например, дома, у друзей, в автобусе и так далее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места действия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одна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детьми до 10 лет, живущими в Вашем домашнем хозяйстве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другими членами Вашего домашнего хозяйства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другими знакомыми лицами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10.40-10.50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10.50-11.00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11.00-11.10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11.10-11.20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11.20-11.30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11.30-11.40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11.40-11.50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11.50-12.00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12.00-12.10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12.10-12.20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12.20-12.30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12.30-12.40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12.40-12.50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12.50-13.00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13.00-13.10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13.10-13.20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13.20-13.30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13.30-13.40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13.40-13.50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13.50-14.00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14.00-14.10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14.10-14.20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Выходной день недели</w:t>
            </w:r>
          </w:p>
        </w:tc>
        <w:tc>
          <w:tcPr>
            <w:tcW w:w="0" w:type="auto"/>
            <w:gridSpan w:val="4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10-ая страница дневника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Время</w:t>
            </w:r>
          </w:p>
        </w:tc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Чем вы занимались в этот день?</w:t>
            </w:r>
          </w:p>
        </w:tc>
        <w:tc>
          <w:tcPr>
            <w:tcW w:w="0" w:type="auto"/>
            <w:gridSpan w:val="3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Чем Вы еще занимались в это же время?</w:t>
            </w: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Где Вы находились?</w:t>
            </w:r>
          </w:p>
        </w:tc>
        <w:tc>
          <w:tcPr>
            <w:tcW w:w="0" w:type="auto"/>
            <w:gridSpan w:val="3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В это время Вы были одни или с кем-то, кого Вы знаете?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Укажите все виды деятельности, даже если Вы ими занимались только несколько минут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вида занятий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Укажите действия, которыми Вы занимались параллельно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вида занятий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Укажите место действия, например, дома, у друзей, в автобусе и так далее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места действия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одна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детьми до 10 лет, живущими в Вашем домашнем хозяйстве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другими членами Вашего домашнего хозяйства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другими знакомыми лицами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14.20-14.30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14.30-14.40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14.40-14.50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14.50-15.00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15.00-15.10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15.10-15.20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15.20-15.30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15.30-15.40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15.40-15.50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15.50-16.00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16.00-16.10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16.10-16.20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16.20-16.30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16.30-16.40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16.40-16.50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16.50-17.00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17.00-17.10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17.10-17.20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17.20-17.30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17.30-17.40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17.40-17.50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17.50-18.00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Выходной день недели</w:t>
            </w:r>
          </w:p>
        </w:tc>
        <w:tc>
          <w:tcPr>
            <w:tcW w:w="0" w:type="auto"/>
            <w:gridSpan w:val="4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11-ая страница дневника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Время</w:t>
            </w:r>
          </w:p>
        </w:tc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Чем вы занимались в этот день?</w:t>
            </w:r>
          </w:p>
        </w:tc>
        <w:tc>
          <w:tcPr>
            <w:tcW w:w="0" w:type="auto"/>
            <w:gridSpan w:val="3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Чем Вы еще занимались в это же время?</w:t>
            </w: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Где Вы находились?</w:t>
            </w:r>
          </w:p>
        </w:tc>
        <w:tc>
          <w:tcPr>
            <w:tcW w:w="0" w:type="auto"/>
            <w:gridSpan w:val="3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В это время Вы были одни или с кем-то, кого Вы знаете?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Укажите все виды деятельности, даже если Вы ими занимались только несколько минут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вида занятий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Укажите действия, которыми Вы занимались параллельно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вида занятий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Укажите место действия, например, дома, у друзей, в автобусе и так далее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места действия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одна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детьми до 10 лет, живущими в Вашем домашнем хозяйстве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другими членами Вашего домашнего хозяйства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другими знакомыми лицами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18.00-18.10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18.10-18.20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18.20-18.30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18.30-18.40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18.40-18.50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18.50-19.00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19.00-19.10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19.10-19.20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19.20-19.30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19.30-19.40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19.40-19.50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19.50-20.00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20.00-20.10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20.10-20.20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20.20-20.30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20.30-20.40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20.40-20.50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20.50-21.00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21.00-21.10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21.10-21.20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21.20-21.30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21.30-21.40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Выходной день недели</w:t>
            </w:r>
          </w:p>
        </w:tc>
        <w:tc>
          <w:tcPr>
            <w:tcW w:w="0" w:type="auto"/>
            <w:gridSpan w:val="4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12-ая страница дневника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Время</w:t>
            </w:r>
          </w:p>
        </w:tc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Чем вы занимались в этот день?</w:t>
            </w:r>
          </w:p>
        </w:tc>
        <w:tc>
          <w:tcPr>
            <w:tcW w:w="0" w:type="auto"/>
            <w:gridSpan w:val="3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Чем Вы еще занимались в это же время?</w:t>
            </w: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Где Вы находились?</w:t>
            </w:r>
          </w:p>
        </w:tc>
        <w:tc>
          <w:tcPr>
            <w:tcW w:w="0" w:type="auto"/>
            <w:gridSpan w:val="3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В это время Вы были одни или с кем-то, кого Вы знаете?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Укажите все виды деятельности, даже если Вы ими занимались только несколько минут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вида занятий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Укажите действия, которыми Вы занимались параллельно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вида занятий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Укажите место действия, например, дома, у друзей, в автобусе и так далее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места действия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одна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детьми до 10 лет, живущими в Вашем домашнем хозяйстве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другими членами Вашего домашнего хозяйства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другими знакомыми лицами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21.40-21.50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21.50-22.00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22.00-22.10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22.10-22.20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22.20-22.30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22.30-22.40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22.40-22.50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22.50-23.00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23.00-23.10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23.10-23.20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23.20-23.30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23.30-23.40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23.40-23.50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23.50-00.00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00.00-00.10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00.10-00.20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00.20-00.30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00.30-00.40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00.40-00.50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00.50-01.00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01.00-01.10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01.10-01.20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Выходной день недели</w:t>
            </w:r>
          </w:p>
        </w:tc>
        <w:tc>
          <w:tcPr>
            <w:tcW w:w="0" w:type="auto"/>
            <w:gridSpan w:val="4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13-ая страница дневника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Время</w:t>
            </w: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Чем вы занимались в этот день?</w:t>
            </w:r>
          </w:p>
        </w:tc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Чем Вы еще занимались в это же время?</w:t>
            </w: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Где Вы находились?</w:t>
            </w:r>
          </w:p>
        </w:tc>
        <w:tc>
          <w:tcPr>
            <w:tcW w:w="0" w:type="auto"/>
            <w:gridSpan w:val="3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В это время Вы были одни или с кем-то, кого Вы знаете?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Укажите все виды деятельности, даже если Вы ими занимались только несколько минут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вида занятий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Укажите действия, которыми Вы занимались параллельно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вида занятий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Укажите место действия, например, дома, у друзей, в автобусе и так далее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места действия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одна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детьми до 10 лет, живущими в Вашем домашнем хозяйстве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другими членами Вашего домашнего хозяйства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другими знакомыми лицами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01.20-01.30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01.30-01.40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01.40-01.50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01.50-02.00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02.00-02.10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02.10-02.20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02.20-02.30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02.30-02.40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02.40-02.50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02.50-03.00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03.00-03.10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03.10-03.20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03.20-03.30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03.30-03.40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03.40-03.50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03.50-04.00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04.00-04.10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04.10-04.20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04.20-04.30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04.30-04.40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04.40-04.50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04.50-05.00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Выходной день недели</w:t>
            </w:r>
          </w:p>
        </w:tc>
        <w:tc>
          <w:tcPr>
            <w:tcW w:w="0" w:type="auto"/>
            <w:gridSpan w:val="4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14-ая страница дневника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Время</w:t>
            </w:r>
          </w:p>
        </w:tc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Чем вы занимались в этот день?</w:t>
            </w:r>
          </w:p>
        </w:tc>
        <w:tc>
          <w:tcPr>
            <w:tcW w:w="0" w:type="auto"/>
            <w:gridSpan w:val="3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Чем Вы еще занимались в это же время?</w:t>
            </w: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Где Вы находились?</w:t>
            </w:r>
          </w:p>
        </w:tc>
        <w:tc>
          <w:tcPr>
            <w:tcW w:w="0" w:type="auto"/>
            <w:gridSpan w:val="3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В это время Вы были одни или с кем-то, кого Вы знаете?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Укажите все виды деятельности, даже если Вы ими занимались только несколько минут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вида занятий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Укажите действия, которыми Вы занимались параллельно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вида занятий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Укажите место действия, например, дома, у друзей, в автобусе и так далее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места действия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одна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детьми до 10 лет, живущими в Вашем домашнем хозяйстве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другими членами Вашего домашнего хозяйства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другими знакомыми лицами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05.00-05.10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05.10-05.20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05.20-05.30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05.30-05.40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05.40-05.50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05.50-06.00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06.00-06.10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06.10-06.20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06.20-06.30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06.30-06.40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06.40-06.50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06.50-07.00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32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Укажите время, затраченное на заполнение статистической формы, в часах</w:t>
      </w:r>
      <w:r>
        <w:br/>
      </w:r>
      <w:r>
        <w:rPr>
          <w:rFonts w:ascii="Times New Roman"/>
          <w:b/>
          <w:i w:val="false"/>
          <w:color w:val="000000"/>
        </w:rPr>
        <w:t xml:space="preserve">(нужное обвести) 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часа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40 часов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руководителя Бюро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статистики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Агентства по стратегическому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планированию и реформам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июня 2023 года №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Председателя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 по статистике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декабря 2019 года № 14</w:t>
            </w:r>
          </w:p>
        </w:tc>
      </w:tr>
    </w:tbl>
    <w:bookmarkStart w:name="z35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Инструкция по заполнению статистической формы общегосударственного статистического наблюдения "Дневник использования времени" (индекс D 001, периодичность единовременная)</w:t>
      </w:r>
    </w:p>
    <w:bookmarkEnd w:id="25"/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Настоящая инструкция детализирует заполнение статистической формы общегосударственного статистического наблюдения "Дневник использования времени" (индекс D 001, периодичность один раз в пять лет) (далее – Дневник).</w:t>
      </w:r>
    </w:p>
    <w:bookmarkEnd w:id="26"/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настоящей Инструкции используются следующие определения:</w:t>
      </w:r>
    </w:p>
    <w:bookmarkEnd w:id="27"/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супервайзер – сотрудник территориального органа статистики, обеспечивающий проведение обследования домашних хозяйств и осуществляющий контроль работы интервьюеров.</w:t>
      </w:r>
    </w:p>
    <w:bookmarkEnd w:id="28"/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Дневник заполняется членами домашнего хозяйства в возрасте от 10 лет и старше. Заполнение Дневника производится в соответствии с рекомендациями интервьюера и нижеприведенными методологическими пояснениями.</w:t>
      </w:r>
    </w:p>
    <w:bookmarkEnd w:id="29"/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Периодом наблюдения является январь-декабрь 2024 года. Дневник ведется в течение 2-х дней: будний день (понедельник-пятница) и выходной день (суббота и воскресенье). Конкретные дни ведения Дневника определяются интервьюером в соответствии с Графиком проведения интервьюерами общегосударственных статистических наблюдений по выборочному обследованию домашних хозяйств по уровню жизни и указываются на титульном листе. На каждой странице дневника указывается день недели (понедельник, вторник и так далее).</w:t>
      </w:r>
    </w:p>
    <w:bookmarkEnd w:id="30"/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Дневник служит для ведения членами домашнего хозяйства записей о различных видах деятельности, которыми они занимались в течение 24 часов с отметкой о начале и окончании этих занятий. </w:t>
      </w:r>
    </w:p>
    <w:bookmarkEnd w:id="31"/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Титульный лист Дневника заполняется интервьюером.</w:t>
      </w:r>
    </w:p>
    <w:bookmarkEnd w:id="32"/>
    <w:bookmarkStart w:name="z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1. "Наименование территории (населенного пункта)" указывается наименование области (города), района (города) и сельского населенного пункта. Пункты со 2 по 6 заполняются в соответствии с реквизитами, указанными в списках обследуемых домашних хозяйств, представленных интервьюерам супервайзерами. </w:t>
      </w:r>
    </w:p>
    <w:bookmarkEnd w:id="33"/>
    <w:bookmarkStart w:name="z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 члена домашнего хозяйства проставляется из статистической формы общегосударственного статистического наблюдения "Контрольная карточка состава домашнего хозяйства" (индекс D 008, периодичность годовая (с ежеквартальным уточнением), сохраняя нумерацию членов домашнего хозяйства. Лица, временно прибывшие для проживания в домашнее хозяйство, в опрос не включаются.</w:t>
      </w:r>
    </w:p>
    <w:bookmarkEnd w:id="34"/>
    <w:bookmarkStart w:name="z4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Дневнике 24 часа суточного времени подразделены на 144 интервала по 10 минут, здесь указывается фактическое время начала и завершения действия.</w:t>
      </w:r>
    </w:p>
    <w:bookmarkEnd w:id="35"/>
    <w:bookmarkStart w:name="z4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Дневник состоит из следующих вопросов:</w:t>
      </w:r>
    </w:p>
    <w:bookmarkEnd w:id="36"/>
    <w:bookmarkStart w:name="z4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чем Вы занимались в этот день? В этой графе указывается вид основного занятия респондента. Если респондент одновременно занимается несколькими видами деятельности, например, гладит белье и одновременно слушает радио, то в данной графе необходимо указать тот вид занятий, который по мнению респондента является более важным;</w:t>
      </w:r>
    </w:p>
    <w:bookmarkEnd w:id="37"/>
    <w:bookmarkStart w:name="z4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чем Вы еще занимались в это же время? Здесь указывается вспомогательная или одновременно осуществляемая респондентом деятельность. Например, человек разговаривает по телефону и одновременно курит. В случае, если для респондента более важным является разговор по телефону, то второстепенным действием является курение;</w:t>
      </w:r>
    </w:p>
    <w:bookmarkEnd w:id="38"/>
    <w:bookmarkStart w:name="z4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где Вы находились? В этой графе указывается местонахождение в момент совершения действия, (дома, у друзей, у соседей, передвижение на автобусе, передвижение на поезде и так далее);</w:t>
      </w:r>
    </w:p>
    <w:bookmarkEnd w:id="39"/>
    <w:bookmarkStart w:name="z5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были ли Вы одни или с кем-то, кого Вы знаете? Если респондент в указанное время был один, или с детьми до 10 лет, или с кем-то из друзей, коллег, родственников, то это указывается в соответствующем столбце.</w:t>
      </w:r>
    </w:p>
    <w:bookmarkEnd w:id="40"/>
    <w:bookmarkStart w:name="z5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Кодирование видов занятий и места действия осуществляется интервьюером.</w:t>
      </w:r>
    </w:p>
    <w:bookmarkEnd w:id="4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руководителя Бюро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статистики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Агентства по стратегическому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планированию и реформам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июня 2023 года №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Председателя 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статистике 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декабря 2019 года № 14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2"/>
          <w:p>
            <w:pPr>
              <w:spacing w:after="20"/>
              <w:ind w:left="20"/>
              <w:jc w:val="both"/>
            </w:pPr>
          </w:p>
          <w:bookmarkEnd w:id="42"/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933700" cy="2235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33700" cy="223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Конфиденциальность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гарантируется органами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статистики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Статистическая форма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общегосударственного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статистического наблюдения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Контрольная карточка состава домашнего хозяйства</w:t>
            </w:r>
          </w:p>
        </w:tc>
      </w:tr>
    </w:tbl>
    <w:bookmarkStart w:name="z54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Индекс D 008 годовая (с ежеквартальным уточнением) отчетный период </w:t>
      </w:r>
    </w:p>
    <w:bookmarkEnd w:id="43"/>
    <w:p>
      <w:pPr>
        <w:spacing w:after="0"/>
        <w:ind w:left="0"/>
        <w:jc w:val="both"/>
      </w:pPr>
      <w:r>
        <w:drawing>
          <wp:inline distT="0" distB="0" distL="0" distR="0">
            <wp:extent cx="16002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Круг респондентов – домашние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Срок представления – до 1 февраля (включительно) отчетного периода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(до 20 числа (включительно) после отчетного периода)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bookmarkStart w:name="z55" w:id="44"/>
      <w:r>
        <w:rPr>
          <w:rFonts w:ascii="Times New Roman"/>
          <w:b w:val="false"/>
          <w:i w:val="false"/>
          <w:color w:val="000000"/>
          <w:sz w:val="28"/>
        </w:rPr>
        <w:t>
      1. Наименование территории (населенного пункта)</w:t>
      </w:r>
    </w:p>
    <w:bookmarkEnd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</w:t>
      </w:r>
    </w:p>
    <w:bookmarkStart w:name="z56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Код населенного пункта по КАТО1 </w:t>
      </w:r>
    </w:p>
    <w:bookmarkEnd w:id="45"/>
    <w:p>
      <w:pPr>
        <w:spacing w:after="0"/>
        <w:ind w:left="0"/>
        <w:jc w:val="both"/>
      </w:pPr>
      <w:r>
        <w:drawing>
          <wp:inline distT="0" distB="0" distL="0" distR="0">
            <wp:extent cx="3403600" cy="546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403600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7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Код типа населенного пункта (1 - город, 2 - село) </w:t>
      </w:r>
    </w:p>
    <w:bookmarkEnd w:id="46"/>
    <w:p>
      <w:pPr>
        <w:spacing w:after="0"/>
        <w:ind w:left="0"/>
        <w:jc w:val="both"/>
      </w:pPr>
      <w:r>
        <w:drawing>
          <wp:inline distT="0" distB="0" distL="0" distR="0">
            <wp:extent cx="546100" cy="495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461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8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Код домашнего хозяйства </w:t>
      </w:r>
    </w:p>
    <w:bookmarkEnd w:id="47"/>
    <w:p>
      <w:pPr>
        <w:spacing w:after="0"/>
        <w:ind w:left="0"/>
        <w:jc w:val="both"/>
      </w:pPr>
      <w:r>
        <w:drawing>
          <wp:inline distT="0" distB="0" distL="0" distR="0">
            <wp:extent cx="3771900" cy="495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7719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9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Код интервьюера </w:t>
      </w:r>
    </w:p>
    <w:bookmarkEnd w:id="48"/>
    <w:p>
      <w:pPr>
        <w:spacing w:after="0"/>
        <w:ind w:left="0"/>
        <w:jc w:val="both"/>
      </w:pPr>
      <w:r>
        <w:drawing>
          <wp:inline distT="0" distB="0" distL="0" distR="0">
            <wp:extent cx="3771900" cy="495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7719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0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Дата первого визита число </w:t>
      </w:r>
    </w:p>
    <w:bookmarkEnd w:id="49"/>
    <w:p>
      <w:pPr>
        <w:spacing w:after="0"/>
        <w:ind w:left="0"/>
        <w:jc w:val="both"/>
      </w:pPr>
      <w:r>
        <w:drawing>
          <wp:inline distT="0" distB="0" distL="0" distR="0">
            <wp:extent cx="863600" cy="508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863600" cy="50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месяц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863600" cy="508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863600" cy="50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1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Дата второго визита число</w:t>
      </w:r>
    </w:p>
    <w:bookmarkEnd w:id="50"/>
    <w:p>
      <w:pPr>
        <w:spacing w:after="0"/>
        <w:ind w:left="0"/>
        <w:jc w:val="both"/>
      </w:pPr>
      <w:r>
        <w:drawing>
          <wp:inline distT="0" distB="0" distL="0" distR="0">
            <wp:extent cx="863600" cy="508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863600" cy="50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месяц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863600" cy="508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863600" cy="50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2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Дата третьего визита число </w:t>
      </w:r>
    </w:p>
    <w:bookmarkEnd w:id="51"/>
    <w:p>
      <w:pPr>
        <w:spacing w:after="0"/>
        <w:ind w:left="0"/>
        <w:jc w:val="both"/>
      </w:pPr>
      <w:r>
        <w:drawing>
          <wp:inline distT="0" distB="0" distL="0" distR="0">
            <wp:extent cx="863600" cy="508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863600" cy="50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месяц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863600" cy="508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863600" cy="50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3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Дата четвертого визита число </w:t>
      </w:r>
    </w:p>
    <w:bookmarkEnd w:id="52"/>
    <w:p>
      <w:pPr>
        <w:spacing w:after="0"/>
        <w:ind w:left="0"/>
        <w:jc w:val="both"/>
      </w:pPr>
      <w:r>
        <w:drawing>
          <wp:inline distT="0" distB="0" distL="0" distR="0">
            <wp:extent cx="863600" cy="508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863600" cy="50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месяц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863600" cy="508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863600" cy="50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Примечание:</w:t>
      </w:r>
      <w:r>
        <w:br/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КАТО-Классификатор административно-территориальных объектов НК РК 11-2009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78"/>
        <w:gridCol w:w="878"/>
        <w:gridCol w:w="878"/>
        <w:gridCol w:w="878"/>
        <w:gridCol w:w="878"/>
        <w:gridCol w:w="878"/>
        <w:gridCol w:w="879"/>
        <w:gridCol w:w="879"/>
        <w:gridCol w:w="879"/>
        <w:gridCol w:w="879"/>
        <w:gridCol w:w="879"/>
        <w:gridCol w:w="879"/>
        <w:gridCol w:w="879"/>
        <w:gridCol w:w="879"/>
      </w:tblGrid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Вопросы об общих сведениях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члена домашнего хозяйства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Отношение к главе домашнего хозяйства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словами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глава домашнего хозяйства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рождения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Пол: мужской-1, женский-2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Рост (см) 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Семейное положение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Максимально достигнутый уровень образования по состоянию на 1 января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Занятие физическими упражнениями, спортом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ответах с кодами 2, 3, 4 – переход к вопросу 12)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занятия физическими упражнениями, спортом в свободное время, самостоятельно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Частота занятий физических упражнений, спортом (дней в неделю)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продолжительность одного занятия физическими упражнениями, спортом (минут)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Временно отсутствует (присутствует) по состоянию на 1 января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Пожалуйста, отметьте изменения в составе домашнего хозяйства за: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Статус Вашей основной деятельности (лица в возрасте 15 лет и старше) по состоянию на 1 января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Пожалуйста, отметьте изменения статуса Вашей основной деятельности за: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64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Кодировка вариантов ответов к вопросам:</w:t>
      </w:r>
    </w:p>
    <w:bookmarkEnd w:id="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Отношение к главе домашнего хозяйства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– муж, жена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– сын, дочь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– отец, мать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– брат, сестра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– дедушка, бабушка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– внук, внучка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– другая степень родства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– не родственник (нет родства)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Семейное положение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– никогда не состоял (а) в браке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– состоит в браке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– вдовец, вдова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– разведен (а)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Уровни образования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– дошкольное воспитание и обучение;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– начальное образование;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– основное среднее образование;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– среднее образование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(общее среднее образование,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 образование);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– высшее образование;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– послевузовское образование;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– не достигнут никакой уровень образования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Занятие физическими упражнениями, спортом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– да, в свободное время, самостоятельно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– да, в образовательных учреждениях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– да, профессионально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– нет, не занимаюсь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Место занятия физическими упражнениями,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спортом в свободное время, самостоятельно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1 - посещаю организованные занятия спортом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(секции, тренажерные залы)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2 - занимаюсь самостоятельно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3 - посещаю организованные занятия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занимаюсь самостоятельно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Частота занятий физических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упражнений, спортом в неделю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1 - __ (дней в неделю)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8 - от случая к случаю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 Статус изменения состава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– постоянно выбыл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– постоянно прибыл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– временно выбыл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– временно прибыл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Причины выбытия (прибытия)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– рождение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– смерть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– работа (в пределах Республики Казахстан)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– работа (за пределами Республики Казахстан)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– брак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– развод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– учеба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– служба в армии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– иные (в больницах, в местах заключения,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переезд на другое место жительства и т.д.)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 Статус основной деятельности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– работающий по найму (по письменному договору или устной договоренности)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 – работа по найму у отдельных физических лиц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– работающий не по найму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 собственном предприятии,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занимающийся индивидуальной предпринимательской деятельностью)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– не работающий и ищущий работу (безработный)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– пенсионер (неработающий пенсионер)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– учащийся, студент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– занимающийся домашним хозяйством, уходом за детьми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другими лицами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– временно или длительно нетрудоспособный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– не работающий и не ищущий работу по другим причинам</w:t>
            </w:r>
          </w:p>
        </w:tc>
      </w:tr>
    </w:tbl>
    <w:bookmarkStart w:name="z65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14. Укажите время, затраченное на заполнение статистической формы, в часах</w:t>
      </w:r>
      <w:r>
        <w:br/>
      </w:r>
      <w:r>
        <w:rPr>
          <w:rFonts w:ascii="Times New Roman"/>
          <w:b/>
          <w:i w:val="false"/>
          <w:color w:val="000000"/>
        </w:rPr>
        <w:t>(нужное обвести)</w:t>
      </w:r>
    </w:p>
    <w:bookmarkEnd w:id="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часа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40 часов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66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 имени Бюро национальной статистики Агентства по стратегическому планированию и реформам Республики Казахстан я хотел (-а) бы поблагодарить Вас за сотрудничество и помощь!</w:t>
      </w:r>
    </w:p>
    <w:bookmarkEnd w:id="5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руководителя Бюро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статистики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Агентства по стратегическому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планированию и реформам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июня 2023 года №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Председателя 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статистике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19 декабря 2019 года № 14</w:t>
            </w:r>
          </w:p>
        </w:tc>
      </w:tr>
    </w:tbl>
    <w:bookmarkStart w:name="z68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Инструкция по заполнению статистической формы общегосударственного статистического наблюдения</w:t>
      </w:r>
      <w:r>
        <w:br/>
      </w:r>
      <w:r>
        <w:rPr>
          <w:rFonts w:ascii="Times New Roman"/>
          <w:b/>
          <w:i w:val="false"/>
          <w:color w:val="000000"/>
        </w:rPr>
        <w:t>"Контрольная карточка состава домашнего хозяйства"</w:t>
      </w:r>
      <w:r>
        <w:br/>
      </w:r>
      <w:r>
        <w:rPr>
          <w:rFonts w:ascii="Times New Roman"/>
          <w:b/>
          <w:i w:val="false"/>
          <w:color w:val="000000"/>
        </w:rPr>
        <w:t>(индекс D 008, периодичность годовая (с ежеквартальным уточнением)</w:t>
      </w:r>
    </w:p>
    <w:bookmarkEnd w:id="56"/>
    <w:bookmarkStart w:name="z69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Настоящая инструкция детализирует заполнение статистической формы общегосударственного статистического наблюдения "Контрольная карточка состава домашнего хозяйства" (индекс D 008, периодичность годовая (с ежеквартальным уточнением) (далее – Контрольная карточка).</w:t>
      </w:r>
    </w:p>
    <w:bookmarkEnd w:id="57"/>
    <w:bookmarkStart w:name="z70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настоящей инструкции используются следующие определения:</w:t>
      </w:r>
    </w:p>
    <w:bookmarkEnd w:id="58"/>
    <w:bookmarkStart w:name="z71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супервайзер – сотрудник территориального органа статистики, обеспечивающий проведение обследований домашних хозяйств и осуществляющий контроль работы интервьюеров. </w:t>
      </w:r>
    </w:p>
    <w:bookmarkEnd w:id="59"/>
    <w:bookmarkStart w:name="z72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Данное статистическое наблюдение предназначено для составления списка всех членов обследуемого домашнего хозяйства и получения социально-демографических характеристик по каждому из них.</w:t>
      </w:r>
    </w:p>
    <w:bookmarkEnd w:id="60"/>
    <w:bookmarkStart w:name="z73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Статистическому наблюдению подлежат все домашние хозяйства, участвующие в выборочном обследовании домашних хозяйств по оценке уровня жизни населения. Контрольная карточка заполняется интервьюером в начале года (январе), затем ежеквартально проводится уточнение с внесением соответствующих изменений за квартал.</w:t>
      </w:r>
    </w:p>
    <w:bookmarkEnd w:id="61"/>
    <w:bookmarkStart w:name="z74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Респондентом Контрольной карточки выступает глава домашнего хозяйства.</w:t>
      </w:r>
    </w:p>
    <w:bookmarkEnd w:id="62"/>
    <w:bookmarkStart w:name="z75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Главой домашнего хозяйства может выступать занятый член домашнего хозяйства трудоспособного возраста. В случае отсутствия в домашнем хозяйстве занятых лиц трудоспособного возраста (домашние хозяйства пенсионеров или имеющие в составе пенсионеров, лица с инвалидностью, студентов и так далее), глава домашнего хозяйства определяется самостоятельно членами домашнего хозяйства, имеющими какой-либо вид дохода. </w:t>
      </w:r>
    </w:p>
    <w:bookmarkEnd w:id="63"/>
    <w:bookmarkStart w:name="z76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заполнении Контрольной карточки вопросы интервьюером зачитываются следующим образом: "Назовите, пожалуйста, тех лиц, кто обычно проживает в этой квартире (доме), и с кем Вы, как правило, ведете совместное хозяйство, вне зависимости от их родственного к Вам отношения или временного отсутствия в настоящее время по какой-либо причине".</w:t>
      </w:r>
    </w:p>
    <w:bookmarkEnd w:id="64"/>
    <w:bookmarkStart w:name="z77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Выбирается соответствующий вариант ответа. В случае записи неправильного кода ответа, надо его зачеркнуть и отметить правильный ответ (выявленную ошибку при заполнении интервьюеру зачеркнуть и вписать правильный ответ рядом).</w:t>
      </w:r>
    </w:p>
    <w:bookmarkEnd w:id="65"/>
    <w:bookmarkStart w:name="z78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Титульный лист Контрольной карточки заполняется интервьюером. В пункте 1 "Наименование территории (населенного пункта)" указывается наименование области (города), района (города) и сельского населенного пункта. </w:t>
      </w:r>
    </w:p>
    <w:bookmarkEnd w:id="66"/>
    <w:bookmarkStart w:name="z79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 вопросе 1 под номером члена домашнего хозяйства 1 записывается имя главы домашнего хозяйства. Далее под номерами 2, 3, 4, 5, 6, 7, 8, 9, 10 и 11 записываются имена остальных членов домашнего хозяйства. Если в составе домашнего хозяйства более 11 членов, то используются дополнительные бланки. </w:t>
      </w:r>
    </w:p>
    <w:bookmarkEnd w:id="67"/>
    <w:bookmarkStart w:name="z80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вопросе 2 данные по главе домашнего хозяйства не заполняются. По остальным членам домашнего хозяйства записываются словами отношение к главе домашнего хозяйства и проставляется соответствующий код.</w:t>
      </w:r>
    </w:p>
    <w:bookmarkEnd w:id="68"/>
    <w:bookmarkStart w:name="z81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вопросе 3 проставляются год (четыре знака) и месяц (два знака) рождения каждого члена домашнего хозяйства. Например, 1972 05 или 1956 12.</w:t>
      </w:r>
    </w:p>
    <w:bookmarkEnd w:id="69"/>
    <w:bookmarkStart w:name="z82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вопросе 4 проставляется пол: мужской – 1, женский – 2.</w:t>
      </w:r>
    </w:p>
    <w:bookmarkEnd w:id="70"/>
    <w:bookmarkStart w:name="z83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вопросе 5 указывается рост респондентов (на начало года). Чтобы правильно измерить рост, респондент становится на твердую поверхность босиком, ровно к стене, прислонившись к ней затылком, лопатками, ягодицами, икрами и пятками. Голову держит прямо, без напряжения. Затем фиксируется самая высокая точка на стене относительно головы, после чего измеряется расстояние от пола до пометки. Рост детей в возрасте до 2 (двух) лет измеряется лежа.</w:t>
      </w:r>
    </w:p>
    <w:bookmarkEnd w:id="71"/>
    <w:bookmarkStart w:name="z84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В вопросе 6 указывается семейное положение в соответствии с кодами семейного положения. При заполнении этой графы учитывается брачный возраст для женщин и мужчин – 18 лет, установленный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26 декабря 2011 года "О браке (супружестве) и семье".</w:t>
      </w:r>
    </w:p>
    <w:bookmarkEnd w:id="72"/>
    <w:bookmarkStart w:name="z85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Контрольной карточке отмечается как официальный, так и гражданский союз, такой как сожительство.</w:t>
      </w:r>
    </w:p>
    <w:bookmarkEnd w:id="73"/>
    <w:bookmarkStart w:name="z86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вопросе 7 записывается максимально достигнутый уровень образования, документально подтвержденный табелем, аттестатом или дипломом об окончании учебного заведения. Не учитывается наличие справки о прослушанном образовательном курсе, а также обучение на курсах бухгалтеров, секретарей-референтов, компьютерных курсах, после окончания которых выдаются сертификаты или удостоверения.</w:t>
      </w:r>
    </w:p>
    <w:bookmarkEnd w:id="74"/>
    <w:bookmarkStart w:name="z87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Достигнутый уровень образования указывается в соответствии со следующими условиями:</w:t>
      </w:r>
    </w:p>
    <w:bookmarkEnd w:id="75"/>
    <w:bookmarkStart w:name="z88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дошкольное воспитание и обучение – считаются лица, обучавшиеся в дошкольных учреждениях (детский сад, дошкольные классы);</w:t>
      </w:r>
    </w:p>
    <w:bookmarkEnd w:id="76"/>
    <w:bookmarkStart w:name="z89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начальное образование – окончившие 4 класса;</w:t>
      </w:r>
    </w:p>
    <w:bookmarkEnd w:id="77"/>
    <w:bookmarkStart w:name="z90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основное среднее образование – закончившие 9 классов;</w:t>
      </w:r>
    </w:p>
    <w:bookmarkEnd w:id="78"/>
    <w:bookmarkStart w:name="z91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среднее образование (общее среднее образование, техническое и профессиональное образование) – 11 классов, начальное профессиональное – профессионально-техническое училище (ПТУ), среднее профессиональное – колледж, техникум;</w:t>
      </w:r>
    </w:p>
    <w:bookmarkEnd w:id="79"/>
    <w:bookmarkStart w:name="z92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высшее образование – университет, институт, академия; </w:t>
      </w:r>
    </w:p>
    <w:bookmarkEnd w:id="80"/>
    <w:bookmarkStart w:name="z93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послевузовское образование – если член домашнего хозяйства после окончания магистратуры (аспирантуры, докторантуры) защитил диссертацию, он учитывается как имеющий;</w:t>
      </w:r>
    </w:p>
    <w:bookmarkEnd w:id="81"/>
    <w:bookmarkStart w:name="z94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достигнут никакой уровень образования – член домашнего хозяйства не имеет никакого образования. Дети, охваченные школьным образованием, но еще не закончившие начальное образование (1, 2, 3 и 4 классы) в случае наличия дошкольного образования относятся к лицам, имеющим дошкольное образование, в случае отсутствия дошкольного образования, относятся к лицам, не имеющим никакого образования.</w:t>
      </w:r>
    </w:p>
    <w:bookmarkEnd w:id="82"/>
    <w:bookmarkStart w:name="z95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вопросе 8 записывается информация о текущем состоянии занятия физическими упражнениями, спортом по каждому члену домашнего хозяйства в возрасте от трех лет и старше.</w:t>
      </w:r>
    </w:p>
    <w:bookmarkEnd w:id="83"/>
    <w:bookmarkStart w:name="z96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Ответы указывается в соответствии со следующими условиями:</w:t>
      </w:r>
    </w:p>
    <w:bookmarkEnd w:id="84"/>
    <w:bookmarkStart w:name="z97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да, в свободное время, самостоятельно – занятие физическими упражнениями, спортом:</w:t>
      </w:r>
    </w:p>
    <w:bookmarkEnd w:id="85"/>
    <w:bookmarkStart w:name="z98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в секциях, спортивных, тренажерных залах;</w:t>
      </w:r>
    </w:p>
    <w:bookmarkEnd w:id="86"/>
    <w:bookmarkStart w:name="z99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на открытом воздухе в общедоступных местах (спортивные площадки, парки) и в домашних условиях в произвольной форме без участия специализированных тренеров;</w:t>
      </w:r>
    </w:p>
    <w:bookmarkEnd w:id="87"/>
    <w:bookmarkStart w:name="z100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да, в образовательных учреждениях – занятия по физической культуре в образовательных учреждениях;</w:t>
      </w:r>
    </w:p>
    <w:bookmarkEnd w:id="88"/>
    <w:bookmarkStart w:name="z101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 профессионально – занятие физическими упражнениями, спортом на профессиональном уровне.</w:t>
      </w:r>
    </w:p>
    <w:bookmarkEnd w:id="89"/>
    <w:bookmarkStart w:name="z102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вопросе 9 указывается место занятия физическими упражнениями, спортом.</w:t>
      </w:r>
    </w:p>
    <w:bookmarkEnd w:id="90"/>
    <w:bookmarkStart w:name="z103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Ответы указывается в соответствии со следующими условиями:</w:t>
      </w:r>
    </w:p>
    <w:bookmarkEnd w:id="91"/>
    <w:bookmarkStart w:name="z104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посещаю организованные занятия спортом (секции, спортивные, тренажерные залы) – специальные организованные места для занятия физическими упражнениями, спортом;</w:t>
      </w:r>
    </w:p>
    <w:bookmarkEnd w:id="92"/>
    <w:bookmarkStart w:name="z105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занимаюсь самостоятельно – занятия физическими упражнениями, спортом на открытом воздухе в общедоступных местах (спортивные площадки, парки) и в домашних условиях;</w:t>
      </w:r>
    </w:p>
    <w:bookmarkEnd w:id="93"/>
    <w:bookmarkStart w:name="z106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посещаю организованные занятия и занимаюсь самостоятельно – при посещении специальных организованных мест для занятия физическими упражнениями, спортом и самостоятельном занятии на открытом воздухе и в домашних условиях.</w:t>
      </w:r>
    </w:p>
    <w:bookmarkEnd w:id="94"/>
    <w:bookmarkStart w:name="z107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В вопросе 10 записывается информация о частоте занятий физических упражнений, спортом в неделю</w:t>
      </w:r>
    </w:p>
    <w:bookmarkEnd w:id="95"/>
    <w:bookmarkStart w:name="z108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Ответы указывается в соответствии со следующими условиями:</w:t>
      </w:r>
    </w:p>
    <w:bookmarkEnd w:id="96"/>
    <w:bookmarkStart w:name="z109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Указывается количество дней в неделю в цифрах.</w:t>
      </w:r>
    </w:p>
    <w:bookmarkEnd w:id="97"/>
    <w:bookmarkStart w:name="z110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условии если занятия физическими упражнениями, спортом носит не систематический характер указывать код "8" (От случая к случаю).</w:t>
      </w:r>
    </w:p>
    <w:bookmarkEnd w:id="98"/>
    <w:bookmarkStart w:name="z111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 вопросе 11 записывается информация о средней продолжительности одного занятия физическими упражнениями, спортом в минутах.</w:t>
      </w:r>
    </w:p>
    <w:bookmarkEnd w:id="99"/>
    <w:bookmarkStart w:name="z112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вопросе 12 по членам домашнего хозяйства на момент опроса временно отсутствующим (например, проходят службу в армии срочники, находится в больнице, получает образование), проставляются соответствующие двухзначные коды (статус, причина).</w:t>
      </w:r>
    </w:p>
    <w:bookmarkEnd w:id="100"/>
    <w:bookmarkStart w:name="z113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Возможны следующие двухзначные коды (статус, причина): </w:t>
      </w:r>
    </w:p>
    <w:bookmarkEnd w:id="101"/>
    <w:bookmarkStart w:name="z114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временном отсутствии – коды 33, 34, 36, 37, 38, 39;</w:t>
      </w:r>
    </w:p>
    <w:bookmarkEnd w:id="102"/>
    <w:bookmarkStart w:name="z115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временном присутствии – коды 43, 44, 46, 47, 48, 49.</w:t>
      </w:r>
    </w:p>
    <w:bookmarkEnd w:id="103"/>
    <w:bookmarkStart w:name="z116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изменения состава домашнего хозяйства в последующих кварталах делаются соответствующие пометки за отчетный квартал (по состоянию на 1 апреля, 1 июня, 1 октября, 1 января).</w:t>
      </w:r>
    </w:p>
    <w:bookmarkEnd w:id="104"/>
    <w:bookmarkStart w:name="z117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Если в составе домашнего хозяйства появился новый член (родился или временно прибыл), то проставляются соответствующие коды. </w:t>
      </w:r>
    </w:p>
    <w:bookmarkEnd w:id="105"/>
    <w:bookmarkStart w:name="z118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квартал могут быть проставлены следующие коды:</w:t>
      </w:r>
    </w:p>
    <w:bookmarkEnd w:id="106"/>
    <w:bookmarkStart w:name="z119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постоянном отсутствии – 12, 13, 14, 15, 16, 17, 18, 19;</w:t>
      </w:r>
    </w:p>
    <w:bookmarkEnd w:id="107"/>
    <w:bookmarkStart w:name="z120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постоянном присутствии – 21, 23, 25, 26, 27;</w:t>
      </w:r>
    </w:p>
    <w:bookmarkEnd w:id="108"/>
    <w:bookmarkStart w:name="z121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временном отсутствии – 33, 34, 36, 37, 38, 39;</w:t>
      </w:r>
    </w:p>
    <w:bookmarkEnd w:id="109"/>
    <w:bookmarkStart w:name="z122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временном присутствии – 43, 44, 46, 47, 48, 49.</w:t>
      </w:r>
    </w:p>
    <w:bookmarkEnd w:id="110"/>
    <w:bookmarkStart w:name="z123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Временное выбытие (прибытие) предполагает отсутствие (присутствие) более 2 месяцев в обследуемом квартале.</w:t>
      </w:r>
    </w:p>
    <w:bookmarkEnd w:id="111"/>
    <w:bookmarkStart w:name="z124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Рождение имеет код 21, смерть – 12.</w:t>
      </w:r>
    </w:p>
    <w:bookmarkEnd w:id="112"/>
    <w:bookmarkStart w:name="z125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 вопросе 13 опрашиваются лица в возрасте 15 лет и старше, в том числе временно выбывшие и временно прибывшие.</w:t>
      </w:r>
    </w:p>
    <w:bookmarkEnd w:id="113"/>
    <w:bookmarkStart w:name="z126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Работающий по найму – работающий на предприятии (в учреждении, организации) или у физических лиц по письменному договору, контракту или устному соглашению, заключенному с администрацией предприятия, учреждения, организации любой формы собственности или с частным нанимателем, и получающий вознаграждение в виде оплаты труда (в денежной или натуральной форме).</w:t>
      </w:r>
    </w:p>
    <w:bookmarkEnd w:id="114"/>
    <w:bookmarkStart w:name="z127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наемным работникам также относятся лица, проходящие службу в армии по контракту, органах государственной безопасности и внутренних дел.</w:t>
      </w:r>
    </w:p>
    <w:bookmarkEnd w:id="115"/>
    <w:bookmarkStart w:name="z128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являются работающими по найму лица, которые имеют формальное прикрепление, находящиеся в декретном отпуске или по уходу за ребенком, поскольку они отсутствуют длительное время и не имеют дохода от работы и выплат по уходу за ребенком.</w:t>
      </w:r>
    </w:p>
    <w:bookmarkEnd w:id="116"/>
    <w:bookmarkStart w:name="z129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Работающие не по найму – работающие на собственном предприятии, занимающиеся индивидуальной предпринимательской деятельностью:</w:t>
      </w:r>
    </w:p>
    <w:bookmarkEnd w:id="117"/>
    <w:bookmarkStart w:name="z130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владельцы или совладельцы предприятия, фирмы, работающие самостоятельно или с одним или несколькими партнерами на собственном предприятии, занимающиеся индивидуальной предпринимательской деятельностью;</w:t>
      </w:r>
    </w:p>
    <w:bookmarkEnd w:id="118"/>
    <w:bookmarkStart w:name="z131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фермеры, занимающиеся предпринимательской деятельностью в области сельского хозяйства;</w:t>
      </w:r>
    </w:p>
    <w:bookmarkEnd w:id="119"/>
    <w:bookmarkStart w:name="z132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члены производственного кооператива (артели), работающие на собственном предприятии – кооперативе, производящем товары и услуги, где каждый имеет равные с другими членами кооператива права при решении вопросов организации производства, инвестирования и распределения дохода между членами организации;</w:t>
      </w:r>
    </w:p>
    <w:bookmarkEnd w:id="120"/>
    <w:bookmarkStart w:name="z133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работающие на индивидуальной основе, осуществляющие экономическую деятельность, приносящую доход на регулярной основе (как прошедшим, так и не прошедшим государственную регистрацию);</w:t>
      </w:r>
    </w:p>
    <w:bookmarkEnd w:id="121"/>
    <w:bookmarkStart w:name="z134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работающие в домашнем хозяйстве по производству продукции для реализации, а также работающие в качестве помощников на семейном предприятии или в ремесле.</w:t>
      </w:r>
    </w:p>
    <w:bookmarkEnd w:id="122"/>
    <w:bookmarkStart w:name="z135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работающий и ищущий работу (безработный) – респондент не имеет работы или доходного занятия, ищет ее и готов приступить к работе.</w:t>
      </w:r>
    </w:p>
    <w:bookmarkEnd w:id="123"/>
    <w:bookmarkStart w:name="z136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Пенсионер (неработающий пенсионер) – отмечается респондентом, имеющим право на получение пенсии (включая досрочный выход на пенсию), не работающим и не ищущим работу.</w:t>
      </w:r>
    </w:p>
    <w:bookmarkEnd w:id="124"/>
    <w:bookmarkStart w:name="z137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Учащийся, студент – обучающийся студент, независимо от формы обучения, не имеющий работы и не ищущий ее.</w:t>
      </w:r>
    </w:p>
    <w:bookmarkEnd w:id="125"/>
    <w:bookmarkStart w:name="z138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Занимающийся домашним хозяйством, уходом за детьми или другими лицами – респондент не работает и не ищет работу, так как занимается домашним хозяйством или уходом за членами семьи.</w:t>
      </w:r>
    </w:p>
    <w:bookmarkEnd w:id="126"/>
    <w:bookmarkStart w:name="z139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Временно или длительно нетрудоспособный – не может работать по состоянию здоровья, независимо от наличия инвалидности. </w:t>
      </w:r>
    </w:p>
    <w:bookmarkEnd w:id="127"/>
    <w:bookmarkStart w:name="z140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работающий и не ищущий работу по другим причинам – член домашнего хозяйства не работает и не ищет работу по иным причинам, кроме всех вышеуказанных причин.</w:t>
      </w:r>
    </w:p>
    <w:bookmarkEnd w:id="128"/>
    <w:bookmarkStart w:name="z141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Контрольная карточка заполняется интервьюером в двух экземплярах. Один экземпляр передается супервайзеру, второй остается у интервьюера. В него вносятся все изменения о составе домашнего хозяйства (если они были) во время проведения квартальных интервью.</w:t>
      </w:r>
    </w:p>
    <w:bookmarkEnd w:id="129"/>
    <w:bookmarkStart w:name="z142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завершении опроса интервьюер повторно просматривает Контрольную карточку и проверяет не пропущены ли какие-либо вопросы и благодарит домашнее хозяйство за их помощь и сотрудничество. За пределами домашнего хозяйства интервьюер повторно просматривает Контрольную карточку и, если все же обнаруживает какие-либо несоответствия, то вновь обращается в домашнее хозяйство (лично или по телефону) и выясняет недостающую информацию.</w:t>
      </w:r>
    </w:p>
    <w:bookmarkEnd w:id="13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media/document_image_rId15.jpeg" Type="http://schemas.openxmlformats.org/officeDocument/2006/relationships/image" Id="rId15"/><Relationship Target="media/document_image_rId16.jpeg" Type="http://schemas.openxmlformats.org/officeDocument/2006/relationships/image" Id="rId16"/><Relationship Target="media/document_image_rId17.jpeg" Type="http://schemas.openxmlformats.org/officeDocument/2006/relationships/image" Id="rId17"/><Relationship Target="media/document_image_rId18.jpeg" Type="http://schemas.openxmlformats.org/officeDocument/2006/relationships/image" Id="rId18"/><Relationship Target="media/document_image_rId19.jpeg" Type="http://schemas.openxmlformats.org/officeDocument/2006/relationships/image" Id="rId19"/><Relationship Target="media/document_image_rId20.jpeg" Type="http://schemas.openxmlformats.org/officeDocument/2006/relationships/image" Id="rId20"/><Relationship Target="media/document_image_rId21.jpeg" Type="http://schemas.openxmlformats.org/officeDocument/2006/relationships/image" Id="rId21"/><Relationship Target="media/document_image_rId22.jpeg" Type="http://schemas.openxmlformats.org/officeDocument/2006/relationships/image" Id="rId22"/><Relationship Target="media/document_image_rId23.jpeg" Type="http://schemas.openxmlformats.org/officeDocument/2006/relationships/image" Id="rId23"/><Relationship Target="media/document_image_rId24.jpeg" Type="http://schemas.openxmlformats.org/officeDocument/2006/relationships/image" Id="rId24"/><Relationship Target="media/document_image_rId25.jpeg" Type="http://schemas.openxmlformats.org/officeDocument/2006/relationships/image" Id="rId25"/><Relationship Target="media/document_image_rId26.jpeg" Type="http://schemas.openxmlformats.org/officeDocument/2006/relationships/image" Id="rId26"/><Relationship Target="media/document_image_rId27.jpeg" Type="http://schemas.openxmlformats.org/officeDocument/2006/relationships/image" Id="rId27"/><Relationship Target="media/document_image_rId28.jpeg" Type="http://schemas.openxmlformats.org/officeDocument/2006/relationships/image" Id="rId28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