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c70e" w14:textId="c60c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27 сентября 2018 года № 503 "Об утверждении Перечня типов и видов организаций образования, в которых реализуется подушевое нормативное финансирование"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15 августа 2023 года № 260. Зарегистрирован в Министерстве юстиции Республики Казахстан 22 августа 2023 года № 33319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503 "Об утверждении Перечня типов и видов организаций образования, в которых реализуется подушевое нормативное финансирование" (зарегистрирован в Реестре государственной регистрации нормативных правовых актов под № 17453)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503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типа организаций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организаций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Детский 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Семейный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Санаторный ясли-сад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Комплекс "школа-ясли-сад"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Дошкольный мини-центр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среднего образования (начального, основного среднего, общего среднего) за исключением малокомплектных школ, организаций среднего образования, расположенных в сельской местности, организаций среднего образования при исправительных учреждениях, организациях здравоохранения, организаций среднего образования в области культуры, физической культуры и спорта, республиканских организаций среднего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Начальная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Основная средняя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Общеобразовательная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Профильная школа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Школа-гимназия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Школа-лицей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Школа-центр дополнительного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Учебно-воспитательный центр (комплекс)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 образования за исключением медицинских, военных, специальных учебных заведений, организаций образования в области культуры,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Колледж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Учебный центр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Высший колледж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послесреднего образования за исключением медицинских, военных, специальных учебных заведений, организаций образования в области культуры, физической культуры и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колледж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