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8175c" w14:textId="5e817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государственной услуги "Выдача лицензии на экспорт и (или) импорт отдельных видов товаров при введении количественных ограничений (квот)"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23 октября 2023 года № 367. Зарегистрирован в Министерстве юстиции Республики Казахстан 26 октября 2023 года № 33571.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лицензии на экспорт и (или) импорт отдельных видов товаров при введении количественных ограничений (квот)".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агропродовольственных рынков и переработки сельскохозяйственной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2023 года № 367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экспорт и (или) импорт отдельных видов товаров при введении количественных ограничений (квот)"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"Выдача лицензии на экспорт и (или) импорт отдельных видов товаров при введении количественных ограничений (квот)"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(далее – Закон о государственных услугах) и определяют порядок оказания государственной услуги "Выдача лицензии на экспорт и (или) импорт отдельных видов товаров при введении количественных ограничений (квот)" (далее – государственная услуга).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транспортная подпись – электронная цифровая подпись, используемая для обеспечения целостности и авторства передаваемых сообщений при информационном взаимодействии информационных систем с применением спецификации WSSecurity;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участники внешнеторговой деятельности (далее – услугополучатель) – осуществляющие внешнеторговую деятельность физические лица, в том числе зарегистрированные в качестве индивидуальных предпринимателей в соответствии с законодательством Республики Казахстан, и юридические лица, созданные в соответствии с законодательством Республики Казахстан, а также организации, не являющиеся юридическими лицами;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(далее – портал)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платежный шлюз "электронного правительства" (далее – ПШЭП) – объект информатизации, автоматизирующий процессы передачи информации о проведении платежей в рамках оказания возмездных услуг, оказываемых в электронной форме.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Министерством сельского хозяйства Республики Казахстан (далее – услугодатель).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Перечень основных требований к оказанию государственной услуги "Выдача лицензии на экспорт и (или) импорт отдельных видов товаров при введении количественных ограничений (квот)" указан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Перечень).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Услугополучатель направляет услугодателю посредством портала документы, указанные в пункте 8 Перечня.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 физического лица, о государственной регистрации (перерегистрации) юридического лица, о регистрации индивидуального предпринимателя, либо о начале деятельности в качестве индивидуального предпринимателя, об оплате в бюджет лицензионного сбора за выдачу лицензий на занятие отдельными видами деятельности (в случае оплаты через ПШЭП), предоставляются услугодателю из государственных информационных систем через шлюз "электронного правительства".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Информационное взаимодействие портала и информационных систем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информатизации".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информационная система разрешений и уведомлений полностью автоматически обрабатывает и формирует результат оказания государственной услуги – лицензию на экспорт отдельных видов товаров по </w:t>
      </w:r>
      <w:r>
        <w:rPr>
          <w:rFonts w:ascii="Times New Roman"/>
          <w:b w:val="false"/>
          <w:i w:val="false"/>
          <w:color w:val="000000"/>
          <w:sz w:val="28"/>
        </w:rPr>
        <w:t>форме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2 к настоящим Правилам / лицензию на импорт отдельных видов товаров по </w:t>
      </w:r>
      <w:r>
        <w:rPr>
          <w:rFonts w:ascii="Times New Roman"/>
          <w:b w:val="false"/>
          <w:i w:val="false"/>
          <w:color w:val="000000"/>
          <w:sz w:val="28"/>
        </w:rPr>
        <w:t>форме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2 к настоящим Правилам, либо мотивированный отказ в оказании государственной услуги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течение 1 (одного) рабочего дня с момента направления документов без участия услугодателя путем подписания результата оказания государственной услуги транспортной подписью.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 оказания государственной услуги направляется услугополучателю в "личный кабинет" на портале в форме электронного документа, удостоверенного транспортной подписью.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Владельцы лицензий в течение 15 (пятнадцати) календарных дней по истечении срока действия лицензии предоставляют услугодателю </w:t>
      </w:r>
      <w:r>
        <w:rPr>
          <w:rFonts w:ascii="Times New Roman"/>
          <w:b w:val="false"/>
          <w:i w:val="false"/>
          <w:color w:val="000000"/>
          <w:sz w:val="28"/>
        </w:rPr>
        <w:t>справку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исполнении лицензии по форме, утвержденной Решением Коллегии Евразийской экономической комиссии от 19 апреля 2016 года № 34 "О применении мер нетарифного регулирования" (далее – Решение № 34).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Внесение изменений в выданные лицензии, в том числе по причинам технического характера, не допускается.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случае, если внесены изменения в учредительные документы услугополучателя, зарегистрированного в качестве юридического лица (изменение организационно-правовой формы, наименования либо места его нахождения), или изменены паспортные данные услугополучателя, являющегося физическим лицом, услугополучатель обращается услугодателю посредством портала, с запросом о прекращении действия выданной лицензии и оформлении новой лицензии.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выдачи лицензий и разрешений на экспорт и (или) импорт товаров (приложение к </w:t>
      </w:r>
      <w:r>
        <w:rPr>
          <w:rFonts w:ascii="Times New Roman"/>
          <w:b w:val="false"/>
          <w:i w:val="false"/>
          <w:color w:val="000000"/>
          <w:sz w:val="28"/>
        </w:rPr>
        <w:t>приложению №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 услугодатель принимает решение о прекращении или приостановлении действия лицензии в следующих случаях: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обращение услугополучателя посредством портала, с запросом о прекращении действия выданной лицензии;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изменений в учредительные документы услугополучателя, зарегистрированного в качестве юридического лица (изменение организационно-правовой формы, наименования либо места его нахождения), или изменение паспортных данных услугополучателя, являющегося физическим лицом;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 недостоверных сведений в документах, представленных услугополучателем в целях получения лицензии;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прекращение или приостановление действия одного или нескольких документов, на основании которых была выдана лицензия;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нарушение при исполнении договора (контракта), на основании которого выдана лицензия, международных обязательств государства-члена;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отзыв лицензии на осуществление лицензируемого вида деятельности, если такой вид деятельности связан с оборотом товара, в отношении которого введено лицензирование;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выявление допущенных при выдаче лицензии нарушений, повлекших выдачу лицензии, которая при соблюдении установленного порядка не могла быть выдана;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несоблюдение владельцем лицензии установленных международными нормативными правовыми актами или настоящими Правилами условий выдачи лицензии;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наличие судебного решения;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невыполнение владельцем лицензии пункта 8 настоящих Правил.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Прекращение или приостановление действия лицензии осуществляется в соответствии с Порядком приостановления или прекращения действия лицензии на экспорт и (или) импорт товаров,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 № 34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Отказ в выдаче лицензии услугополучателю осуществляется по основаниям, указанным в пункте 9 Перечня.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согласно подпункту 11)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государственных услугах.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направляет информацию о внесенных изменениях и (или) дополнениях в настоящие Правила оператору информационно-коммуникационной инфраструктуры "электронного правительства".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трех рабочих дней с даты утверждения или изменения настоящих Правил актуализирует информацию о порядке оказания государственной услуги и направляет в Единый контакт-центр.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государственной информационной системы разрешений и уведомлений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услуг.</w:t>
      </w:r>
    </w:p>
    <w:bookmarkEnd w:id="47"/>
    <w:bookmarkStart w:name="z5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услугодателей и (или) их должностных лиц по вопросам оказания государственных услуг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Жалоба на решение, действие (бездействие) услугодателя по вопросам оказания государственной услуги подается на имя руководителя услугодателя, в уполномоченный орган по оценке и контролю за качеством оказания государственных услуг.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поступления жалобы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 (далее – АППК РК), услугодатель направляет ее в орган, рассматривающий жалобу (вышестоящий административный орган и (или) должностное лицо), не позднее 3 (трех) рабочих дней со дня поступления. Жалоба услугодателем не направляется в орган, рассматривающий жалобу (вышестоящий административный орган и (или) должностное лицо), в случае принятия в течение 3 (трех) рабочих дней благоприятного акта, совершения административного действия, полностью удовлетворяющие требования, указанные в жалобе.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Жалоба услугополучателя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о государственных услугах подлежит рассмотрению: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услугодателем – в течение 5 (пяти) рабочих дней со дня ее регистрации;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оценке и контролю за качеством оказания государственных услуг – в течение 15 (пятнадцати) рабочих дней со дня ее регистрации.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Срок рассмотрения жалобы услугодателем, уполномоченным органом по оценке и контролю за качеством оказания государственных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о государственных услугах продлевается не более чем на 10 (десять) рабочих дней в случаях необходимости: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3 (трех)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услугополучателю, подавшему жалобу, о продлении срока рассмотрения жалобы с указанием причин продления.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Если иное не предусмотрено законом, обращение в суд допускается после обжалования в досудебном порядке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АППК РК.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экспорт и (или) импорт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видов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введении количественных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ограничений (квот)"</w:t>
            </w:r>
          </w:p>
        </w:tc>
      </w:tr>
    </w:tbl>
    <w:bookmarkStart w:name="z6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экспорт и (или) импорт отдельных видов товаров при введении количественных ограничений (квот)"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 (далее – 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портал)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 (одного) рабочего дня с момента направления документов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экспорт отдельных видов товаров /лицензия на импорт отдельных видов товаров, либо мотивированный отказ в оказании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физическим или юридическим лицам, а также организациям, не являющимся юридическими лицами (далее – услугополучатель) оказывается на платной основе.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554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"О налогах и других обязательных платежах в бюджет" (Налоговый кодекс) при оказании государственной услуги уплачивается лицензионный сбор за выдачу лицензии на занятие отдельными видами деятельности в размере 10 (десять) месячных расчетных показателей.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лицензионного сбора осуществляется в наличной и безналичной форме через банки второго уровня и организации, осуществляющие отдельные виды банковских операций, а также в безналичной форме через платежный шлюз "электронного правительства" (далее – ПШЭП).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 включительно, с 9.00 до 18.30 часов, с перерывом на обед с 13.00 до 14.30 часов, за исключением выходных и праздничных дней согласно трудовому законодательству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осуществляются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 официальном интернет-ресурсе услугодателя – www.gov.kz.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лицензии на экспорт товаров: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выдачу лицензии на экспорт отдельных видов товаров по форме 1 согласно приложению к настоящему Перечню в форме электронного документа, удостоверенного электронной цифровой подписью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внешнеторгового договора (контракта), приложения и (или) дополнения к нему, а в случае отсутствия внешнеторгового договора (контракта) – электронная копия иного документа, подтверждающего намерения сторон.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получения лицензии на импорт товаров: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выдачу лицензии на импорт отдельных видов товаров по форме 2 согласно приложению к настоящему Перечню в форме электронного документа, удостоверенного электронной цифровой подписью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внешнеторгового договора (контракта), приложения и (или) дополнения к нему, а в случае отсутствия внешнеторгового договора (контракта) – электронная копия иного документа, подтверждающего намерения сторон.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документе, удостоверяющем личность физического лица, о государственной регистрации (перерегистрации) юридического лица, о регистрации индивидуального предпринимателя, либо о начале деятельности в качестве индивидуального предпринимателя, об оплате в бюджет лицензионного сбора за выдачу лицензий на занятие отдельными видами деятельности (в случае оплаты через ПШЭП), услугодатель получает из государственных информационных систем через шлюз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Истребование от услугополучателей документов, которые могут быть получены из информационных систем, не допускается.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неполных или недостоверных сведений в документах, представленных заявителем для получения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несоблюдение требований,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пунктами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выдачи лицензий и разрешений на экспорт и (или) импорт товаров (приложение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№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Договору о Евразийском экономическом союзе от 29 мая 2014 года);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прекращение или приостановление действия одного или нескольких документов, служащих основанием для выдачи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нарушение международных обязательств государств-членов, которое может наступить вследствие исполнения договора (контракта), для реализации которого запрашивается лицензия;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исчерпание квоты, либо их отсутствие;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не внесен лицензионный сбор;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в отношении услугополучателя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судом на основании представления судебного исполнителя временно запрещено выдавать услугополучателю-должнику лицензию.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37 Закона Республики Казахстан "О разрешениях и уведомлениях" для товаров, в отношении которых введены количественные ограничения экспорта и (или) импорта, период действия лицензии заканчивается в календарном году, на который установлена квота.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контакт-центра: 1414, 8 800 080 77 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справочных служб по вопросам оказания государственной услуги размещены на интернет-ресурсе услугодателя: www. gov. kz.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экспорт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импорт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товаров при введении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количественных ограничений (квот)"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</w:t>
            </w:r>
          </w:p>
        </w:tc>
      </w:tr>
    </w:tbl>
    <w:bookmarkStart w:name="z6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выдачу лицензии на экспорт отдельных видов товаров*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Заявление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Период действия с " " 20 года по " " 20 года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 лицензии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|ЭКСПОРТ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Контракт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Заявитель|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Покупатель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Страна назначения|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Страна покупателя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Валюта контракта|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Стоимость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Статистическая стоимость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Страна происхождения|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Количество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Код товара по единой товарной номенклатуре внешнеэкономической деятельности и его описание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Основание для выдачи лицензии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 заявителя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цифровая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</w:tr>
    </w:tbl>
    <w:p>
      <w:pPr>
        <w:spacing w:after="0"/>
        <w:ind w:left="0"/>
        <w:jc w:val="both"/>
      </w:pPr>
      <w:bookmarkStart w:name="z70" w:id="61"/>
      <w:r>
        <w:rPr>
          <w:rFonts w:ascii="Times New Roman"/>
          <w:b w:val="false"/>
          <w:i w:val="false"/>
          <w:color w:val="000000"/>
          <w:sz w:val="28"/>
        </w:rPr>
        <w:t>
      Примечание: * заявление на выдачу лицензии на экспорт отдельных видов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товаров заполняется услугополучателем в соответствии с Инструкцией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оформлении заявления на выдачу лицензии на экспорт и (или) импорт отдельных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видов товаров и об оформлении такой лицензии,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Евразийской экономической комиссии от 6 ноября 2014 года № 199.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 достоверность представленной информации и даю согласие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использование сведений, составляющих охраняемую законом тайну,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сбор, обработку персональных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 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(фамилия, имя, отчество (при наличии))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 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заявлению на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 экспорт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видов товаров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заявлению № от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листов Лист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Уполномоченное лицо заявителя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цифровая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2</w:t>
            </w:r>
          </w:p>
        </w:tc>
      </w:tr>
    </w:tbl>
    <w:bookmarkStart w:name="z7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выдачу лицензии на импорт отдельных видов товаров*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Заявление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Период действия с " " 20 года по " " 20 года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 лицензии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| ИМПОРТ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Контракт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Заявитель 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Продавец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Страна отправления 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Страна продавца |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Валюта контракта |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Стоимость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Статистическая стоимость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Страна происхождения |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Количество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Код товара по единой товарной номенклатуре внешнеэкономической деятельности и его описание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Основание для выдачи лицензии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 заявителя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цифровая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</w:tr>
    </w:tbl>
    <w:p>
      <w:pPr>
        <w:spacing w:after="0"/>
        <w:ind w:left="0"/>
        <w:jc w:val="both"/>
      </w:pPr>
      <w:bookmarkStart w:name="z74" w:id="63"/>
      <w:r>
        <w:rPr>
          <w:rFonts w:ascii="Times New Roman"/>
          <w:b w:val="false"/>
          <w:i w:val="false"/>
          <w:color w:val="000000"/>
          <w:sz w:val="28"/>
        </w:rPr>
        <w:t>
      Примечание: * заявление на выдачу лицензии на импорт отдельных видов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товаров заполняется услугополучателем в соответствии с Инструкцией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оформлении заявления на выдачу лицензии на экспорт и (или) импорт отдельных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видов товаров и об оформлении такой лицензии,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Коллегии Евразийской экономической комиссии от 6 ноября 2014 года № 199.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 достоверность представленной информации и даю согласие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использование сведений, составляющих охраняемую законом тайну,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сбор, обработку персональных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 ____________________________________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(фамилия, имя, отчество (при наличии))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 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заявлению на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 импорт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видов товаров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заявлению № от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листов Лист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Уполномоченное лицо заявителя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цифровая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экспорт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импорт отдельных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при введении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количественных ограничений (квот)"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</w:t>
            </w:r>
          </w:p>
        </w:tc>
      </w:tr>
    </w:tbl>
    <w:bookmarkStart w:name="z78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Лицензия на экспорт отдельных видов товаров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Лицензия 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Период действия с " " 20 года по " " 20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 лицензии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| ЭКСПОРТ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Контракт № 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Заявитель |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Покупатель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Страна назначения |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Страна покупателя |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Валюта контракта 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Стоимость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Статистическая стоимость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Страна происхождения 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Код товара по единой товарной номенклатуре внешнеэкономической деятельности и его описание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Основание для выдачи лицензии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Транспортная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лицензии на экспорт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видов товаров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лицензии № от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листов Лист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Транспортная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2</w:t>
            </w:r>
          </w:p>
        </w:tc>
      </w:tr>
    </w:tbl>
    <w:bookmarkStart w:name="z8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Лицензия на импорт отдельных видов товаров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Лицензия 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Период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 лицензии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| ИМПОРТ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Контракт № 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Заявитель |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Продавец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Страна отправления |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Страна продавца |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Валюта контракта 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Стоимость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Статистическая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Страна происхождения 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Код товара по единой товарной номенклатуре внешнеэкономической деятельности и его описание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Основание для выдачи лицензии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Транспортная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лицензии на импорт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видов товаров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лицензии № от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листов Лист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Транспортная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экспорт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импорт отдельных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при введении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количественных ограничений (квот)"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уполномоченного органа]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6"/>
          <w:p>
            <w:pPr>
              <w:spacing w:after="20"/>
              <w:ind w:left="20"/>
              <w:jc w:val="both"/>
            </w:pPr>
          </w:p>
          <w:bookmarkEnd w:id="66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81300" cy="2476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уполномоченного органа]</w:t>
            </w:r>
          </w:p>
        </w:tc>
      </w:tr>
    </w:tbl>
    <w:bookmarkStart w:name="z86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Мотивированный отказ в оказании государственной услуги</w:t>
      </w:r>
    </w:p>
    <w:bookmarkEnd w:id="67"/>
    <w:p>
      <w:pPr>
        <w:spacing w:after="0"/>
        <w:ind w:left="0"/>
        <w:jc w:val="both"/>
      </w:pPr>
      <w:bookmarkStart w:name="z87" w:id="68"/>
      <w:r>
        <w:rPr>
          <w:rFonts w:ascii="Times New Roman"/>
          <w:b w:val="false"/>
          <w:i w:val="false"/>
          <w:color w:val="000000"/>
          <w:sz w:val="28"/>
        </w:rPr>
        <w:t>
      Дата выдачи: [Дата выдачи]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[Наименование услугополучателя]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регистрации: Область: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[Область] Район: [Район]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Город/населенный пункт: [Город/населенный пункт]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[индивидуальный идентификационный номер/ бизнес-идентификационный номер]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[БИН/ИИН]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государственной регистрации от [Дата]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Причина отказа: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[Причина отказа]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Транспортная подпись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