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e84b" w14:textId="fc6e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и пользования жилищем из государственного жилищного фонда или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Приказ и.о. Министра промышленности и строительства Республики Казахстан от 5 декабря 2023 года № 106. Зарегистрирован в Министерстве юстиции Республики Казахстан 11 декабря 2023 года № 33748.</w:t>
      </w:r>
    </w:p>
    <w:p>
      <w:pPr>
        <w:spacing w:after="0"/>
        <w:ind w:left="0"/>
        <w:jc w:val="both"/>
      </w:pPr>
      <w:bookmarkStart w:name="z4" w:id="0"/>
      <w:r>
        <w:rPr>
          <w:rFonts w:ascii="Times New Roman"/>
          <w:b w:val="false"/>
          <w:i w:val="false"/>
          <w:color w:val="000000"/>
          <w:sz w:val="28"/>
        </w:rPr>
        <w:t xml:space="preserve">
      В соответствии с подпунктом подпунктом 414) пункта 15 Положения о Министерстве промышленности и строительства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октября 2023 года № 864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и пользования жилищем из государственного жилищного фонда или жилищем, арендованным местным исполнительным органом в частном жилищном фонде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промышленнности и строительства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промышленнности и строительства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промышленнности и строительства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20"/>
              <w:ind w:left="20"/>
              <w:jc w:val="both"/>
            </w:pPr>
            <w:r>
              <w:rPr>
                <w:rFonts w:ascii="Times New Roman"/>
                <w:b w:val="false"/>
                <w:i/>
                <w:color w:val="000000"/>
                <w:sz w:val="20"/>
              </w:rPr>
              <w:t>промышленности и строительства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 xml:space="preserve">Министерство труда и социальной </w:t>
      </w:r>
    </w:p>
    <w:p>
      <w:pPr>
        <w:spacing w:after="0"/>
        <w:ind w:left="0"/>
        <w:jc w:val="both"/>
      </w:pPr>
      <w:r>
        <w:rPr>
          <w:rFonts w:ascii="Times New Roman"/>
          <w:b w:val="false"/>
          <w:i w:val="false"/>
          <w:color w:val="000000"/>
          <w:sz w:val="28"/>
        </w:rPr>
        <w:t>защиты населения 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промышленности и строительства</w:t>
            </w:r>
            <w:r>
              <w:br/>
            </w:r>
            <w:r>
              <w:rPr>
                <w:rFonts w:ascii="Times New Roman"/>
                <w:b w:val="false"/>
                <w:i w:val="false"/>
                <w:color w:val="000000"/>
                <w:sz w:val="20"/>
              </w:rPr>
              <w:t>Респбулики Казахстан</w:t>
            </w:r>
            <w:r>
              <w:br/>
            </w:r>
            <w:r>
              <w:rPr>
                <w:rFonts w:ascii="Times New Roman"/>
                <w:b w:val="false"/>
                <w:i w:val="false"/>
                <w:color w:val="000000"/>
                <w:sz w:val="20"/>
              </w:rPr>
              <w:t>от 5 декабря 2023 года № 106</w:t>
            </w:r>
          </w:p>
        </w:tc>
      </w:tr>
    </w:tbl>
    <w:bookmarkStart w:name="z15" w:id="9"/>
    <w:p>
      <w:pPr>
        <w:spacing w:after="0"/>
        <w:ind w:left="0"/>
        <w:jc w:val="left"/>
      </w:pPr>
      <w:r>
        <w:rPr>
          <w:rFonts w:ascii="Times New Roman"/>
          <w:b/>
          <w:i w:val="false"/>
          <w:color w:val="000000"/>
        </w:rPr>
        <w:t xml:space="preserve"> Правила предоставления и пользования жилищем из государственного жилищного фонда или жилищем, арендованным местным исполнительным органом в частном жилищном фонде</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предоставления и пользования жилищем из государственного жилищного фонда или жилища, арендованного местным исполнительным органом в частном жилищном фонде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(далее – Закон), а также </w:t>
      </w:r>
      <w:r>
        <w:rPr>
          <w:rFonts w:ascii="Times New Roman"/>
          <w:b w:val="false"/>
          <w:i w:val="false"/>
          <w:color w:val="000000"/>
          <w:sz w:val="28"/>
        </w:rPr>
        <w:t>подпунктом 414)</w:t>
      </w:r>
      <w:r>
        <w:rPr>
          <w:rFonts w:ascii="Times New Roman"/>
          <w:b w:val="false"/>
          <w:i w:val="false"/>
          <w:color w:val="000000"/>
          <w:sz w:val="28"/>
        </w:rPr>
        <w:t xml:space="preserve"> пункта 15 Положения о Министерстве промышленности и строительства Республики Казахстан, утвержденного постановлением Правительства Республики Казахстан от 4 октября 2023 года № 864 и определяют порядок предоставления и пользования жилищем из государственного жилищного фонда или жилища, арендованного местным исполнительным органом в частном жилищном фонде.</w:t>
      </w:r>
    </w:p>
    <w:bookmarkEnd w:id="11"/>
    <w:bookmarkStart w:name="z18" w:id="12"/>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12"/>
    <w:bookmarkStart w:name="z19" w:id="13"/>
    <w:p>
      <w:pPr>
        <w:spacing w:after="0"/>
        <w:ind w:left="0"/>
        <w:jc w:val="both"/>
      </w:pPr>
      <w:r>
        <w:rPr>
          <w:rFonts w:ascii="Times New Roman"/>
          <w:b w:val="false"/>
          <w:i w:val="false"/>
          <w:color w:val="000000"/>
          <w:sz w:val="28"/>
        </w:rPr>
        <w:t>
      1) бюджетные организации – государственные учреждения и казенные предприятия;</w:t>
      </w:r>
    </w:p>
    <w:bookmarkEnd w:id="13"/>
    <w:bookmarkStart w:name="z20" w:id="14"/>
    <w:p>
      <w:pPr>
        <w:spacing w:after="0"/>
        <w:ind w:left="0"/>
        <w:jc w:val="both"/>
      </w:pPr>
      <w:r>
        <w:rPr>
          <w:rFonts w:ascii="Times New Roman"/>
          <w:b w:val="false"/>
          <w:i w:val="false"/>
          <w:color w:val="000000"/>
          <w:sz w:val="28"/>
        </w:rPr>
        <w:t xml:space="preserve">
      2)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 </w:t>
      </w:r>
    </w:p>
    <w:bookmarkEnd w:id="14"/>
    <w:bookmarkStart w:name="z21" w:id="15"/>
    <w:p>
      <w:pPr>
        <w:spacing w:after="0"/>
        <w:ind w:left="0"/>
        <w:jc w:val="both"/>
      </w:pPr>
      <w:r>
        <w:rPr>
          <w:rFonts w:ascii="Times New Roman"/>
          <w:b w:val="false"/>
          <w:i w:val="false"/>
          <w:color w:val="000000"/>
          <w:sz w:val="28"/>
        </w:rPr>
        <w:t>
      3)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bookmarkEnd w:id="15"/>
    <w:bookmarkStart w:name="z22" w:id="16"/>
    <w:p>
      <w:pPr>
        <w:spacing w:after="0"/>
        <w:ind w:left="0"/>
        <w:jc w:val="both"/>
      </w:pPr>
      <w:r>
        <w:rPr>
          <w:rFonts w:ascii="Times New Roman"/>
          <w:b w:val="false"/>
          <w:i w:val="false"/>
          <w:color w:val="000000"/>
          <w:sz w:val="28"/>
        </w:rPr>
        <w:t>
      4)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16"/>
    <w:bookmarkStart w:name="z23" w:id="17"/>
    <w:p>
      <w:pPr>
        <w:spacing w:after="0"/>
        <w:ind w:left="0"/>
        <w:jc w:val="both"/>
      </w:pPr>
      <w:r>
        <w:rPr>
          <w:rFonts w:ascii="Times New Roman"/>
          <w:b w:val="false"/>
          <w:i w:val="false"/>
          <w:color w:val="000000"/>
          <w:sz w:val="28"/>
        </w:rPr>
        <w:t>
      5) жилищный фонд государственного предприятия - жилища, находящиеся в ведении государственного предприятия;</w:t>
      </w:r>
    </w:p>
    <w:bookmarkEnd w:id="17"/>
    <w:bookmarkStart w:name="z24" w:id="18"/>
    <w:p>
      <w:pPr>
        <w:spacing w:after="0"/>
        <w:ind w:left="0"/>
        <w:jc w:val="both"/>
      </w:pPr>
      <w:r>
        <w:rPr>
          <w:rFonts w:ascii="Times New Roman"/>
          <w:b w:val="false"/>
          <w:i w:val="false"/>
          <w:color w:val="000000"/>
          <w:sz w:val="28"/>
        </w:rPr>
        <w:t>
      6)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bookmarkEnd w:id="18"/>
    <w:bookmarkStart w:name="z25" w:id="19"/>
    <w:p>
      <w:pPr>
        <w:spacing w:after="0"/>
        <w:ind w:left="0"/>
        <w:jc w:val="both"/>
      </w:pPr>
      <w:r>
        <w:rPr>
          <w:rFonts w:ascii="Times New Roman"/>
          <w:b w:val="false"/>
          <w:i w:val="false"/>
          <w:color w:val="000000"/>
          <w:sz w:val="28"/>
        </w:rPr>
        <w:t>
      7)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bookmarkEnd w:id="19"/>
    <w:bookmarkStart w:name="z26" w:id="20"/>
    <w:p>
      <w:pPr>
        <w:spacing w:after="0"/>
        <w:ind w:left="0"/>
        <w:jc w:val="both"/>
      </w:pPr>
      <w:r>
        <w:rPr>
          <w:rFonts w:ascii="Times New Roman"/>
          <w:b w:val="false"/>
          <w:i w:val="false"/>
          <w:color w:val="000000"/>
          <w:sz w:val="28"/>
        </w:rPr>
        <w:t>
      8)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bookmarkEnd w:id="20"/>
    <w:bookmarkStart w:name="z27" w:id="21"/>
    <w:p>
      <w:pPr>
        <w:spacing w:after="0"/>
        <w:ind w:left="0"/>
        <w:jc w:val="both"/>
      </w:pPr>
      <w:r>
        <w:rPr>
          <w:rFonts w:ascii="Times New Roman"/>
          <w:b w:val="false"/>
          <w:i w:val="false"/>
          <w:color w:val="000000"/>
          <w:sz w:val="28"/>
        </w:rPr>
        <w:t>
      9) жилище –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21"/>
    <w:bookmarkStart w:name="z28" w:id="22"/>
    <w:p>
      <w:pPr>
        <w:spacing w:after="0"/>
        <w:ind w:left="0"/>
        <w:jc w:val="both"/>
      </w:pPr>
      <w:r>
        <w:rPr>
          <w:rFonts w:ascii="Times New Roman"/>
          <w:b w:val="false"/>
          <w:i w:val="false"/>
          <w:color w:val="000000"/>
          <w:sz w:val="28"/>
        </w:rPr>
        <w:t>
      Под модульным (мобильным) жилым домом понимается объект, предназначенный и используемый для проживания сотрудников специальных государственных органов, военнослужащих и членов их семей, расположенный в закрытых и обособленных военных городках, пограничных отделениях и иных закрытых объектах;</w:t>
      </w:r>
    </w:p>
    <w:bookmarkEnd w:id="22"/>
    <w:bookmarkStart w:name="z29" w:id="23"/>
    <w:p>
      <w:pPr>
        <w:spacing w:after="0"/>
        <w:ind w:left="0"/>
        <w:jc w:val="left"/>
      </w:pPr>
      <w:r>
        <w:rPr>
          <w:rFonts w:ascii="Times New Roman"/>
          <w:b/>
          <w:i w:val="false"/>
          <w:color w:val="000000"/>
        </w:rPr>
        <w:t xml:space="preserve"> Глава 2. Порядок предоставления жилища из государственного жилищного фонда или арендованного местным исполнительным органом в частном жилищном фонде</w:t>
      </w:r>
    </w:p>
    <w:bookmarkEnd w:id="23"/>
    <w:bookmarkStart w:name="z30" w:id="24"/>
    <w:p>
      <w:pPr>
        <w:spacing w:after="0"/>
        <w:ind w:left="0"/>
        <w:jc w:val="both"/>
      </w:pPr>
      <w:r>
        <w:rPr>
          <w:rFonts w:ascii="Times New Roman"/>
          <w:b w:val="false"/>
          <w:i w:val="false"/>
          <w:color w:val="000000"/>
          <w:sz w:val="28"/>
        </w:rPr>
        <w:t>
      3.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bookmarkEnd w:id="24"/>
    <w:bookmarkStart w:name="z31" w:id="25"/>
    <w:p>
      <w:pPr>
        <w:spacing w:after="0"/>
        <w:ind w:left="0"/>
        <w:jc w:val="both"/>
      </w:pPr>
      <w:r>
        <w:rPr>
          <w:rFonts w:ascii="Times New Roman"/>
          <w:b w:val="false"/>
          <w:i w:val="false"/>
          <w:color w:val="000000"/>
          <w:sz w:val="28"/>
        </w:rPr>
        <w:t>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bookmarkEnd w:id="25"/>
    <w:bookmarkStart w:name="z32" w:id="26"/>
    <w:p>
      <w:pPr>
        <w:spacing w:after="0"/>
        <w:ind w:left="0"/>
        <w:jc w:val="both"/>
      </w:pPr>
      <w:r>
        <w:rPr>
          <w:rFonts w:ascii="Times New Roman"/>
          <w:b w:val="false"/>
          <w:i w:val="false"/>
          <w:color w:val="000000"/>
          <w:sz w:val="28"/>
        </w:rPr>
        <w:t>
      1) ветеранам Великой Отечественной войны;</w:t>
      </w:r>
    </w:p>
    <w:bookmarkEnd w:id="26"/>
    <w:bookmarkStart w:name="z33" w:id="27"/>
    <w:p>
      <w:pPr>
        <w:spacing w:after="0"/>
        <w:ind w:left="0"/>
        <w:jc w:val="both"/>
      </w:pPr>
      <w:r>
        <w:rPr>
          <w:rFonts w:ascii="Times New Roman"/>
          <w:b w:val="false"/>
          <w:i w:val="false"/>
          <w:color w:val="000000"/>
          <w:sz w:val="28"/>
        </w:rPr>
        <w:t>
      2) детям-сиротам, детям, оставшимся без попечения родителей;</w:t>
      </w:r>
    </w:p>
    <w:bookmarkEnd w:id="27"/>
    <w:bookmarkStart w:name="z34" w:id="28"/>
    <w:p>
      <w:pPr>
        <w:spacing w:after="0"/>
        <w:ind w:left="0"/>
        <w:jc w:val="both"/>
      </w:pPr>
      <w:r>
        <w:rPr>
          <w:rFonts w:ascii="Times New Roman"/>
          <w:b w:val="false"/>
          <w:i w:val="false"/>
          <w:color w:val="000000"/>
          <w:sz w:val="28"/>
        </w:rPr>
        <w:t>
      3)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28"/>
    <w:bookmarkStart w:name="z35" w:id="29"/>
    <w:p>
      <w:pPr>
        <w:spacing w:after="0"/>
        <w:ind w:left="0"/>
        <w:jc w:val="both"/>
      </w:pPr>
      <w:r>
        <w:rPr>
          <w:rFonts w:ascii="Times New Roman"/>
          <w:b w:val="false"/>
          <w:i w:val="false"/>
          <w:color w:val="000000"/>
          <w:sz w:val="28"/>
        </w:rPr>
        <w:t xml:space="preserve">
      4) социально уязвимым слоям населения, указанным в подпунктах 1-1), 1-2), 2), 3), 4), 5), 7), 8), 10) и 11) </w:t>
      </w:r>
      <w:r>
        <w:rPr>
          <w:rFonts w:ascii="Times New Roman"/>
          <w:b w:val="false"/>
          <w:i w:val="false"/>
          <w:color w:val="000000"/>
          <w:sz w:val="28"/>
        </w:rPr>
        <w:t>статьи 68</w:t>
      </w:r>
      <w:r>
        <w:rPr>
          <w:rFonts w:ascii="Times New Roman"/>
          <w:b w:val="false"/>
          <w:i w:val="false"/>
          <w:color w:val="000000"/>
          <w:sz w:val="28"/>
        </w:rPr>
        <w:t xml:space="preserve">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29"/>
    <w:bookmarkStart w:name="z36" w:id="30"/>
    <w:p>
      <w:pPr>
        <w:spacing w:after="0"/>
        <w:ind w:left="0"/>
        <w:jc w:val="both"/>
      </w:pPr>
      <w:r>
        <w:rPr>
          <w:rFonts w:ascii="Times New Roman"/>
          <w:b w:val="false"/>
          <w:i w:val="false"/>
          <w:color w:val="000000"/>
          <w:sz w:val="28"/>
        </w:rPr>
        <w:t>
      Коэффициент 3,1-кратного размера прожиточного минимума не распространяется на детей с инвалидностью;</w:t>
      </w:r>
    </w:p>
    <w:bookmarkEnd w:id="30"/>
    <w:bookmarkStart w:name="z37" w:id="31"/>
    <w:p>
      <w:pPr>
        <w:spacing w:after="0"/>
        <w:ind w:left="0"/>
        <w:jc w:val="both"/>
      </w:pPr>
      <w:r>
        <w:rPr>
          <w:rFonts w:ascii="Times New Roman"/>
          <w:b w:val="false"/>
          <w:i w:val="false"/>
          <w:color w:val="000000"/>
          <w:sz w:val="28"/>
        </w:rPr>
        <w:t>
      5)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bookmarkEnd w:id="31"/>
    <w:bookmarkStart w:name="z38" w:id="32"/>
    <w:p>
      <w:pPr>
        <w:spacing w:after="0"/>
        <w:ind w:left="0"/>
        <w:jc w:val="both"/>
      </w:pPr>
      <w:r>
        <w:rPr>
          <w:rFonts w:ascii="Times New Roman"/>
          <w:b w:val="false"/>
          <w:i w:val="false"/>
          <w:color w:val="000000"/>
          <w:sz w:val="28"/>
        </w:rPr>
        <w:t xml:space="preserve">
      6) гражданам Республики Казахстан, единственное жилище которых признано аварийным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bookmarkEnd w:id="33"/>
    <w:bookmarkStart w:name="z40" w:id="34"/>
    <w:p>
      <w:pPr>
        <w:spacing w:after="0"/>
        <w:ind w:left="0"/>
        <w:jc w:val="both"/>
      </w:pPr>
      <w:r>
        <w:rPr>
          <w:rFonts w:ascii="Times New Roman"/>
          <w:b w:val="false"/>
          <w:i w:val="false"/>
          <w:color w:val="000000"/>
          <w:sz w:val="28"/>
        </w:rPr>
        <w:t>
      4. Граждане Республики Казахстан, единственное жилище которых признано аварийным в порядке, установленном законодательством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34"/>
    <w:bookmarkStart w:name="z41" w:id="35"/>
    <w:p>
      <w:pPr>
        <w:spacing w:after="0"/>
        <w:ind w:left="0"/>
        <w:jc w:val="both"/>
      </w:pPr>
      <w:r>
        <w:rPr>
          <w:rFonts w:ascii="Times New Roman"/>
          <w:b w:val="false"/>
          <w:i w:val="false"/>
          <w:color w:val="000000"/>
          <w:sz w:val="28"/>
        </w:rPr>
        <w:t>
      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bookmarkEnd w:id="35"/>
    <w:bookmarkStart w:name="z42" w:id="36"/>
    <w:p>
      <w:pPr>
        <w:spacing w:after="0"/>
        <w:ind w:left="0"/>
        <w:jc w:val="both"/>
      </w:pPr>
      <w:r>
        <w:rPr>
          <w:rFonts w:ascii="Times New Roman"/>
          <w:b w:val="false"/>
          <w:i w:val="false"/>
          <w:color w:val="000000"/>
          <w:sz w:val="28"/>
        </w:rPr>
        <w:t xml:space="preserve">
      5. При расчете нормы предоставления жилища гражданину (семье), проживающему в жилище, не отвечающем установленным санитарно-эпидемиологическим и техническим требованиям,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36"/>
    <w:bookmarkStart w:name="z43" w:id="37"/>
    <w:p>
      <w:pPr>
        <w:spacing w:after="0"/>
        <w:ind w:left="0"/>
        <w:jc w:val="both"/>
      </w:pPr>
      <w:r>
        <w:rPr>
          <w:rFonts w:ascii="Times New Roman"/>
          <w:b w:val="false"/>
          <w:i w:val="false"/>
          <w:color w:val="000000"/>
          <w:sz w:val="28"/>
        </w:rPr>
        <w:t>
      6.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не выше второго этажа.</w:t>
      </w:r>
    </w:p>
    <w:bookmarkEnd w:id="37"/>
    <w:bookmarkStart w:name="z44" w:id="38"/>
    <w:p>
      <w:pPr>
        <w:spacing w:after="0"/>
        <w:ind w:left="0"/>
        <w:jc w:val="both"/>
      </w:pPr>
      <w:r>
        <w:rPr>
          <w:rFonts w:ascii="Times New Roman"/>
          <w:b w:val="false"/>
          <w:i w:val="false"/>
          <w:color w:val="000000"/>
          <w:sz w:val="28"/>
        </w:rPr>
        <w:t>
      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bookmarkEnd w:id="38"/>
    <w:bookmarkStart w:name="z45" w:id="39"/>
    <w:p>
      <w:pPr>
        <w:spacing w:after="0"/>
        <w:ind w:left="0"/>
        <w:jc w:val="both"/>
      </w:pPr>
      <w:r>
        <w:rPr>
          <w:rFonts w:ascii="Times New Roman"/>
          <w:b w:val="false"/>
          <w:i w:val="false"/>
          <w:color w:val="000000"/>
          <w:sz w:val="28"/>
        </w:rPr>
        <w:t xml:space="preserve">
      7.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 о предоставлении жилища из государственного жилищного фонда или жилища, арендованного местным исполнительным органом в частном жилищном фонде (далее – решение жилищной комиссии), оформляемого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9"/>
    <w:bookmarkStart w:name="z46" w:id="40"/>
    <w:p>
      <w:pPr>
        <w:spacing w:after="0"/>
        <w:ind w:left="0"/>
        <w:jc w:val="both"/>
      </w:pPr>
      <w:r>
        <w:rPr>
          <w:rFonts w:ascii="Times New Roman"/>
          <w:b w:val="false"/>
          <w:i w:val="false"/>
          <w:color w:val="000000"/>
          <w:sz w:val="28"/>
        </w:rPr>
        <w:t xml:space="preserve">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Типового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(далее – договор найма (поднайма) жилища)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xml:space="preserve">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(поднайма) жилища. </w:t>
      </w:r>
    </w:p>
    <w:bookmarkEnd w:id="41"/>
    <w:bookmarkStart w:name="z48" w:id="42"/>
    <w:p>
      <w:pPr>
        <w:spacing w:after="0"/>
        <w:ind w:left="0"/>
        <w:jc w:val="both"/>
      </w:pPr>
      <w:r>
        <w:rPr>
          <w:rFonts w:ascii="Times New Roman"/>
          <w:b w:val="false"/>
          <w:i w:val="false"/>
          <w:color w:val="000000"/>
          <w:sz w:val="28"/>
        </w:rPr>
        <w:t xml:space="preserve">
      8. Жилища из жилищного фонда государственных учреждений предоставляются в пользование нуждающимся в жилье в данном населенном пункте работникам данного учреждения, за исключением случаев, предусмотренных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42"/>
    <w:bookmarkStart w:name="z49" w:id="43"/>
    <w:p>
      <w:pPr>
        <w:spacing w:after="0"/>
        <w:ind w:left="0"/>
        <w:jc w:val="both"/>
      </w:pPr>
      <w:r>
        <w:rPr>
          <w:rFonts w:ascii="Times New Roman"/>
          <w:b w:val="false"/>
          <w:i w:val="false"/>
          <w:color w:val="000000"/>
          <w:sz w:val="28"/>
        </w:rPr>
        <w:t>
      9.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bookmarkEnd w:id="43"/>
    <w:bookmarkStart w:name="z50" w:id="44"/>
    <w:p>
      <w:pPr>
        <w:spacing w:after="0"/>
        <w:ind w:left="0"/>
        <w:jc w:val="both"/>
      </w:pPr>
      <w:r>
        <w:rPr>
          <w:rFonts w:ascii="Times New Roman"/>
          <w:b w:val="false"/>
          <w:i w:val="false"/>
          <w:color w:val="000000"/>
          <w:sz w:val="28"/>
        </w:rPr>
        <w:t>
      10.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bookmarkEnd w:id="44"/>
    <w:bookmarkStart w:name="z51" w:id="45"/>
    <w:p>
      <w:pPr>
        <w:spacing w:after="0"/>
        <w:ind w:left="0"/>
        <w:jc w:val="both"/>
      </w:pPr>
      <w:r>
        <w:rPr>
          <w:rFonts w:ascii="Times New Roman"/>
          <w:b w:val="false"/>
          <w:i w:val="false"/>
          <w:color w:val="000000"/>
          <w:sz w:val="28"/>
        </w:rPr>
        <w:t xml:space="preserve">
      11. Государственные органы, указанные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направляют в орган, предоставляющий жилище, утвержденные жилищной комиссией списки нуждающихся в жилище.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bookmarkStart w:name="z53" w:id="46"/>
    <w:p>
      <w:pPr>
        <w:spacing w:after="0"/>
        <w:ind w:left="0"/>
        <w:jc w:val="both"/>
      </w:pPr>
      <w:r>
        <w:rPr>
          <w:rFonts w:ascii="Times New Roman"/>
          <w:b w:val="false"/>
          <w:i w:val="false"/>
          <w:color w:val="000000"/>
          <w:sz w:val="28"/>
        </w:rPr>
        <w:t>
      12.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bookmarkEnd w:id="46"/>
    <w:bookmarkStart w:name="z54" w:id="47"/>
    <w:p>
      <w:pPr>
        <w:spacing w:after="0"/>
        <w:ind w:left="0"/>
        <w:jc w:val="both"/>
      </w:pPr>
      <w:r>
        <w:rPr>
          <w:rFonts w:ascii="Times New Roman"/>
          <w:b w:val="false"/>
          <w:i w:val="false"/>
          <w:color w:val="000000"/>
          <w:sz w:val="28"/>
        </w:rPr>
        <w:t>
      13. Жилища из жилищного фонда коммунального государственного учреждения в сфере учета и содержания жилищного фонда города Астана предоставляются в пользование нуждающимся в жилье в данном населенном пункте государственным служащим и работникам бюджетных организаций.</w:t>
      </w:r>
    </w:p>
    <w:bookmarkEnd w:id="47"/>
    <w:bookmarkStart w:name="z55" w:id="48"/>
    <w:p>
      <w:pPr>
        <w:spacing w:after="0"/>
        <w:ind w:left="0"/>
        <w:jc w:val="both"/>
      </w:pPr>
      <w:r>
        <w:rPr>
          <w:rFonts w:ascii="Times New Roman"/>
          <w:b w:val="false"/>
          <w:i w:val="false"/>
          <w:color w:val="000000"/>
          <w:sz w:val="28"/>
        </w:rPr>
        <w:t>
      Государственные органы и бюджетные организации города Астана направляют в коммунальное государственное учреждение в сфере учета и содержания жилищного фонда города Астана утвержденные жилищной комиссией списки нуждающихся в жилище.</w:t>
      </w:r>
    </w:p>
    <w:bookmarkEnd w:id="48"/>
    <w:bookmarkStart w:name="z56" w:id="49"/>
    <w:p>
      <w:pPr>
        <w:spacing w:after="0"/>
        <w:ind w:left="0"/>
        <w:jc w:val="both"/>
      </w:pPr>
      <w:r>
        <w:rPr>
          <w:rFonts w:ascii="Times New Roman"/>
          <w:b w:val="false"/>
          <w:i w:val="false"/>
          <w:color w:val="000000"/>
          <w:sz w:val="28"/>
        </w:rPr>
        <w:t>
      14. Жилище из государственного жилищного фонда или жилище, арендованное местным исполнительным органом в частном жилищном фонде, предоставляется в пользование нуждающимся в жилище гражданам Республики Казахстан на основании решения соответствующей жилищной комиссии.</w:t>
      </w:r>
    </w:p>
    <w:bookmarkEnd w:id="49"/>
    <w:bookmarkStart w:name="z57" w:id="50"/>
    <w:p>
      <w:pPr>
        <w:spacing w:after="0"/>
        <w:ind w:left="0"/>
        <w:jc w:val="both"/>
      </w:pPr>
      <w:r>
        <w:rPr>
          <w:rFonts w:ascii="Times New Roman"/>
          <w:b w:val="false"/>
          <w:i w:val="false"/>
          <w:color w:val="000000"/>
          <w:sz w:val="28"/>
        </w:rPr>
        <w:t xml:space="preserve">
      15. 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или другими законодательными актами Республики Казахстан.</w:t>
      </w:r>
    </w:p>
    <w:bookmarkEnd w:id="50"/>
    <w:bookmarkStart w:name="z58" w:id="51"/>
    <w:p>
      <w:pPr>
        <w:spacing w:after="0"/>
        <w:ind w:left="0"/>
        <w:jc w:val="both"/>
      </w:pPr>
      <w:r>
        <w:rPr>
          <w:rFonts w:ascii="Times New Roman"/>
          <w:b w:val="false"/>
          <w:i w:val="false"/>
          <w:color w:val="000000"/>
          <w:sz w:val="28"/>
        </w:rPr>
        <w:t>
      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bookmarkEnd w:id="51"/>
    <w:bookmarkStart w:name="z59" w:id="52"/>
    <w:p>
      <w:pPr>
        <w:spacing w:after="0"/>
        <w:ind w:left="0"/>
        <w:jc w:val="both"/>
      </w:pPr>
      <w:r>
        <w:rPr>
          <w:rFonts w:ascii="Times New Roman"/>
          <w:b w:val="false"/>
          <w:i w:val="false"/>
          <w:color w:val="000000"/>
          <w:sz w:val="28"/>
        </w:rPr>
        <w:t>
      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bookmarkEnd w:id="52"/>
    <w:bookmarkStart w:name="z60" w:id="53"/>
    <w:p>
      <w:pPr>
        <w:spacing w:after="0"/>
        <w:ind w:left="0"/>
        <w:jc w:val="both"/>
      </w:pPr>
      <w:r>
        <w:rPr>
          <w:rFonts w:ascii="Times New Roman"/>
          <w:b w:val="false"/>
          <w:i w:val="false"/>
          <w:color w:val="000000"/>
          <w:sz w:val="28"/>
        </w:rPr>
        <w:t>
      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bookmarkEnd w:id="53"/>
    <w:bookmarkStart w:name="z61" w:id="54"/>
    <w:p>
      <w:pPr>
        <w:spacing w:after="0"/>
        <w:ind w:left="0"/>
        <w:jc w:val="both"/>
      </w:pPr>
      <w:r>
        <w:rPr>
          <w:rFonts w:ascii="Times New Roman"/>
          <w:b w:val="false"/>
          <w:i w:val="false"/>
          <w:color w:val="000000"/>
          <w:sz w:val="28"/>
        </w:rPr>
        <w:t>
      16. Решение жилищной комиссии составляется в двух экземплярах, один из которых хранится в органе, предоставляющем жилище, как документ строгой отчетности, а другой выдается заявителю.</w:t>
      </w:r>
    </w:p>
    <w:bookmarkEnd w:id="54"/>
    <w:bookmarkStart w:name="z62" w:id="55"/>
    <w:p>
      <w:pPr>
        <w:spacing w:after="0"/>
        <w:ind w:left="0"/>
        <w:jc w:val="both"/>
      </w:pPr>
      <w:r>
        <w:rPr>
          <w:rFonts w:ascii="Times New Roman"/>
          <w:b w:val="false"/>
          <w:i w:val="false"/>
          <w:color w:val="000000"/>
          <w:sz w:val="28"/>
        </w:rPr>
        <w:t>
      17. Для получения жилища граждане представляют на рассмотрение жилищной комиссии следующие документы:</w:t>
      </w:r>
    </w:p>
    <w:bookmarkEnd w:id="55"/>
    <w:bookmarkStart w:name="z63" w:id="56"/>
    <w:p>
      <w:pPr>
        <w:spacing w:after="0"/>
        <w:ind w:left="0"/>
        <w:jc w:val="both"/>
      </w:pPr>
      <w:r>
        <w:rPr>
          <w:rFonts w:ascii="Times New Roman"/>
          <w:b w:val="false"/>
          <w:i w:val="false"/>
          <w:color w:val="000000"/>
          <w:sz w:val="28"/>
        </w:rPr>
        <w:t>
      1) заявление по форме, устанавливаемой жилищной комиссией, на имя председателя жилищной комиссии;</w:t>
      </w:r>
    </w:p>
    <w:bookmarkEnd w:id="56"/>
    <w:bookmarkStart w:name="z64" w:id="57"/>
    <w:p>
      <w:pPr>
        <w:spacing w:after="0"/>
        <w:ind w:left="0"/>
        <w:jc w:val="both"/>
      </w:pPr>
      <w:r>
        <w:rPr>
          <w:rFonts w:ascii="Times New Roman"/>
          <w:b w:val="false"/>
          <w:i w:val="false"/>
          <w:color w:val="000000"/>
          <w:sz w:val="28"/>
        </w:rPr>
        <w:t>
      2) копии удостоверений личности либо паспортов заявителя и членов его семьи;</w:t>
      </w:r>
    </w:p>
    <w:bookmarkEnd w:id="57"/>
    <w:bookmarkStart w:name="z65" w:id="58"/>
    <w:p>
      <w:pPr>
        <w:spacing w:after="0"/>
        <w:ind w:left="0"/>
        <w:jc w:val="both"/>
      </w:pPr>
      <w:r>
        <w:rPr>
          <w:rFonts w:ascii="Times New Roman"/>
          <w:b w:val="false"/>
          <w:i w:val="false"/>
          <w:color w:val="000000"/>
          <w:sz w:val="28"/>
        </w:rPr>
        <w:t>
      3) копии свидетельства о заключении (расторжении) брака, смерти членов семьи, рождении детей;</w:t>
      </w:r>
    </w:p>
    <w:bookmarkEnd w:id="58"/>
    <w:bookmarkStart w:name="z66" w:id="59"/>
    <w:p>
      <w:pPr>
        <w:spacing w:after="0"/>
        <w:ind w:left="0"/>
        <w:jc w:val="both"/>
      </w:pPr>
      <w:r>
        <w:rPr>
          <w:rFonts w:ascii="Times New Roman"/>
          <w:b w:val="false"/>
          <w:i w:val="false"/>
          <w:color w:val="000000"/>
          <w:sz w:val="28"/>
        </w:rPr>
        <w:t>
      4) копию трудовой книжки, заверенную кадровой службой или выписку из послужного списка;</w:t>
      </w:r>
    </w:p>
    <w:bookmarkEnd w:id="59"/>
    <w:bookmarkStart w:name="z67" w:id="60"/>
    <w:p>
      <w:pPr>
        <w:spacing w:after="0"/>
        <w:ind w:left="0"/>
        <w:jc w:val="both"/>
      </w:pPr>
      <w:r>
        <w:rPr>
          <w:rFonts w:ascii="Times New Roman"/>
          <w:b w:val="false"/>
          <w:i w:val="false"/>
          <w:color w:val="000000"/>
          <w:sz w:val="28"/>
        </w:rPr>
        <w:t xml:space="preserve">
      5) при признании других лиц членами семьи заявителя, последними представляется решение суда о признании их членами семьи заявителя; </w:t>
      </w:r>
    </w:p>
    <w:bookmarkEnd w:id="60"/>
    <w:bookmarkStart w:name="z68" w:id="61"/>
    <w:p>
      <w:pPr>
        <w:spacing w:after="0"/>
        <w:ind w:left="0"/>
        <w:jc w:val="both"/>
      </w:pPr>
      <w:r>
        <w:rPr>
          <w:rFonts w:ascii="Times New Roman"/>
          <w:b w:val="false"/>
          <w:i w:val="false"/>
          <w:color w:val="000000"/>
          <w:sz w:val="28"/>
        </w:rPr>
        <w:t>
      6) документ, подтверждающий принадлежность заявителя (семьи) к социально уязвимым слоям населения, либо справку с места работы (службы) государственного служащего, работника бюджетной организации, военнослужащего, кандидата в космонавты, космонавта (при предоставлении жилища из коммунального жилищного фонда);</w:t>
      </w:r>
    </w:p>
    <w:bookmarkEnd w:id="61"/>
    <w:bookmarkStart w:name="z69" w:id="62"/>
    <w:p>
      <w:pPr>
        <w:spacing w:after="0"/>
        <w:ind w:left="0"/>
        <w:jc w:val="both"/>
      </w:pPr>
      <w:r>
        <w:rPr>
          <w:rFonts w:ascii="Times New Roman"/>
          <w:b w:val="false"/>
          <w:i w:val="false"/>
          <w:color w:val="000000"/>
          <w:sz w:val="28"/>
        </w:rPr>
        <w:t>
      7) граждане, относящиеся к социально уязвимым слоям населения (за исключением семей, имеющих или воспитывающих детей с инвалидностью), дополнительно предоставляют сведения о доходах за последние двенадцать месяцев перед обращением на каждого члена семьи (при предоставлении жилища из коммунального жилищного фонда).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наличии или отсутствии жилища (по Республике Казахстан), принадлежащего им на праве собственности, сведения об адресе на всех членов семьи жилищная комиссия получает посредством информационных систем.</w:t>
      </w:r>
    </w:p>
    <w:bookmarkStart w:name="z71" w:id="63"/>
    <w:p>
      <w:pPr>
        <w:spacing w:after="0"/>
        <w:ind w:left="0"/>
        <w:jc w:val="both"/>
      </w:pPr>
      <w:r>
        <w:rPr>
          <w:rFonts w:ascii="Times New Roman"/>
          <w:b w:val="false"/>
          <w:i w:val="false"/>
          <w:color w:val="000000"/>
          <w:sz w:val="28"/>
        </w:rPr>
        <w:t xml:space="preserve">
      18. Жилищные комиссии в течение тридцати календарных дней со дня регистрации документов заявителя, указанных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принимают решение о предоставлении жилища, либо выносят мотивированный отказ в письменном виде.</w:t>
      </w:r>
    </w:p>
    <w:bookmarkEnd w:id="63"/>
    <w:bookmarkStart w:name="z72" w:id="64"/>
    <w:p>
      <w:pPr>
        <w:spacing w:after="0"/>
        <w:ind w:left="0"/>
        <w:jc w:val="both"/>
      </w:pPr>
      <w:r>
        <w:rPr>
          <w:rFonts w:ascii="Times New Roman"/>
          <w:b w:val="false"/>
          <w:i w:val="false"/>
          <w:color w:val="000000"/>
          <w:sz w:val="28"/>
        </w:rPr>
        <w:t>
      19. При принятии жилищной комиссией решения о предоставлении жилища, в течение пятнадцати календарных дней заключается договор найма (поднайма) жилища (между заявителем и органом, предоставляющим жилище).</w:t>
      </w:r>
    </w:p>
    <w:bookmarkEnd w:id="64"/>
    <w:bookmarkStart w:name="z73" w:id="65"/>
    <w:p>
      <w:pPr>
        <w:spacing w:after="0"/>
        <w:ind w:left="0"/>
        <w:jc w:val="both"/>
      </w:pPr>
      <w:r>
        <w:rPr>
          <w:rFonts w:ascii="Times New Roman"/>
          <w:b w:val="false"/>
          <w:i w:val="false"/>
          <w:color w:val="000000"/>
          <w:sz w:val="28"/>
        </w:rPr>
        <w:t>
      20. Договор найма (поднайма) жилища составляется в трех экземплярах. Один экземпляр договора найма (поднайма) жилища хранится в администрации государственного учреждения (государственного предприятия), второй передается местному исполнительному органу для регистрации в реестре государственного имущества (далее – реестр) и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65"/>
    <w:bookmarkStart w:name="z74" w:id="66"/>
    <w:p>
      <w:pPr>
        <w:spacing w:after="0"/>
        <w:ind w:left="0"/>
        <w:jc w:val="both"/>
      </w:pPr>
      <w:r>
        <w:rPr>
          <w:rFonts w:ascii="Times New Roman"/>
          <w:b w:val="false"/>
          <w:i w:val="false"/>
          <w:color w:val="000000"/>
          <w:sz w:val="28"/>
        </w:rPr>
        <w:t>
      На веб-портале реестра www.gosreestr.kz наниматели (поднаниматели) вправе просмотреть информацию по заключенным с ними договорам найма (поднайма) жилища, в том числе, по условиям договора, начислениям по договору, перечисленным платежам в бюджет и пени при наличии.</w:t>
      </w:r>
    </w:p>
    <w:bookmarkEnd w:id="66"/>
    <w:bookmarkStart w:name="z75" w:id="67"/>
    <w:p>
      <w:pPr>
        <w:spacing w:after="0"/>
        <w:ind w:left="0"/>
        <w:jc w:val="left"/>
      </w:pPr>
      <w:r>
        <w:rPr>
          <w:rFonts w:ascii="Times New Roman"/>
          <w:b/>
          <w:i w:val="false"/>
          <w:color w:val="000000"/>
        </w:rPr>
        <w:t xml:space="preserve"> Глава 3. Порядок пользования жилищем из государственного жилищного фонда или жилищем, арендованным местным исполнительным органом в частном жилищном фонде</w:t>
      </w:r>
    </w:p>
    <w:bookmarkEnd w:id="67"/>
    <w:bookmarkStart w:name="z76" w:id="68"/>
    <w:p>
      <w:pPr>
        <w:spacing w:after="0"/>
        <w:ind w:left="0"/>
        <w:jc w:val="both"/>
      </w:pPr>
      <w:r>
        <w:rPr>
          <w:rFonts w:ascii="Times New Roman"/>
          <w:b w:val="false"/>
          <w:i w:val="false"/>
          <w:color w:val="000000"/>
          <w:sz w:val="28"/>
        </w:rPr>
        <w:t>
      21. Граждане вселяются в предоставленное жилище на основании заключенного договора найма (поднайма) жилища.</w:t>
      </w:r>
    </w:p>
    <w:bookmarkEnd w:id="68"/>
    <w:bookmarkStart w:name="z77" w:id="69"/>
    <w:p>
      <w:pPr>
        <w:spacing w:after="0"/>
        <w:ind w:left="0"/>
        <w:jc w:val="both"/>
      </w:pPr>
      <w:r>
        <w:rPr>
          <w:rFonts w:ascii="Times New Roman"/>
          <w:b w:val="false"/>
          <w:i w:val="false"/>
          <w:color w:val="000000"/>
          <w:sz w:val="28"/>
        </w:rPr>
        <w:t>
      22. Члены семьи нанимателя (поднанимателя), проживающие совместно с ним, пользуются правами наравне с нанимателем (поднанимателем) и несут обязанности, вытекающие из договора найма (поднайма) жилища.</w:t>
      </w:r>
    </w:p>
    <w:bookmarkEnd w:id="69"/>
    <w:bookmarkStart w:name="z78" w:id="70"/>
    <w:p>
      <w:pPr>
        <w:spacing w:after="0"/>
        <w:ind w:left="0"/>
        <w:jc w:val="both"/>
      </w:pPr>
      <w:r>
        <w:rPr>
          <w:rFonts w:ascii="Times New Roman"/>
          <w:b w:val="false"/>
          <w:i w:val="false"/>
          <w:color w:val="000000"/>
          <w:sz w:val="28"/>
        </w:rPr>
        <w:t>
      23. Наниматель (поднаниматель) и совместно проживающие с ним члены его семьи обеспечивают сохранность жилища и общего имущества.</w:t>
      </w:r>
    </w:p>
    <w:bookmarkEnd w:id="70"/>
    <w:bookmarkStart w:name="z79" w:id="71"/>
    <w:p>
      <w:pPr>
        <w:spacing w:after="0"/>
        <w:ind w:left="0"/>
        <w:jc w:val="both"/>
      </w:pPr>
      <w:r>
        <w:rPr>
          <w:rFonts w:ascii="Times New Roman"/>
          <w:b w:val="false"/>
          <w:i w:val="false"/>
          <w:color w:val="000000"/>
          <w:sz w:val="28"/>
        </w:rPr>
        <w:t>
      24. При возникновении аварийных ситуаций и обнаружении неисправностей отдельных конструкций жилища, наниматель (поднаниматель) и совместно проживающие с ним члены его семьи, незамедлительно через все доступные средства связи, либо лично, сообщают о них наймодателю.</w:t>
      </w:r>
    </w:p>
    <w:bookmarkEnd w:id="71"/>
    <w:bookmarkStart w:name="z80" w:id="72"/>
    <w:p>
      <w:pPr>
        <w:spacing w:after="0"/>
        <w:ind w:left="0"/>
        <w:jc w:val="both"/>
      </w:pPr>
      <w:r>
        <w:rPr>
          <w:rFonts w:ascii="Times New Roman"/>
          <w:b w:val="false"/>
          <w:i w:val="false"/>
          <w:color w:val="000000"/>
          <w:sz w:val="28"/>
        </w:rPr>
        <w:t>
      25. Если капитальный ремонт жилого дома (жилого здания) не может быть произведен без выселения нанимателей (поднанимателей), наймодателем на период проведения капитального ремонта предоставляется нанимателю (поднанимателю) другое жилище, отвечающее техническим и санитарно-эпидемиологическим требованиям без расторжения договора найма (поднайма) на ремонтируемое жилище.</w:t>
      </w:r>
    </w:p>
    <w:bookmarkEnd w:id="72"/>
    <w:bookmarkStart w:name="z81" w:id="73"/>
    <w:p>
      <w:pPr>
        <w:spacing w:after="0"/>
        <w:ind w:left="0"/>
        <w:jc w:val="both"/>
      </w:pPr>
      <w:r>
        <w:rPr>
          <w:rFonts w:ascii="Times New Roman"/>
          <w:b w:val="false"/>
          <w:i w:val="false"/>
          <w:color w:val="000000"/>
          <w:sz w:val="28"/>
        </w:rPr>
        <w:t>
      26. При освобождении жилища наниматели (поднаниматели) передают наймодателю жилище по акту прием передачи.</w:t>
      </w:r>
    </w:p>
    <w:bookmarkEnd w:id="73"/>
    <w:bookmarkStart w:name="z82" w:id="74"/>
    <w:p>
      <w:pPr>
        <w:spacing w:after="0"/>
        <w:ind w:left="0"/>
        <w:jc w:val="both"/>
      </w:pPr>
      <w:r>
        <w:rPr>
          <w:rFonts w:ascii="Times New Roman"/>
          <w:b w:val="false"/>
          <w:i w:val="false"/>
          <w:color w:val="000000"/>
          <w:sz w:val="28"/>
        </w:rPr>
        <w:t>
      27.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утвержденной уполномоченным органом в сфере жилищных отношений.</w:t>
      </w:r>
    </w:p>
    <w:bookmarkEnd w:id="74"/>
    <w:bookmarkStart w:name="z83" w:id="75"/>
    <w:p>
      <w:pPr>
        <w:spacing w:after="0"/>
        <w:ind w:left="0"/>
        <w:jc w:val="both"/>
      </w:pPr>
      <w:r>
        <w:rPr>
          <w:rFonts w:ascii="Times New Roman"/>
          <w:b w:val="false"/>
          <w:i w:val="false"/>
          <w:color w:val="000000"/>
          <w:sz w:val="28"/>
        </w:rPr>
        <w:t>
      Плата за пользование жилищем из государственного жилищного фонда или жилища, арендованного местным исполнительным органом в частном жилищном фонде, перечисляется нанимателем соответственно в республиканский или местный бюджет.</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предоставления и пользования</w:t>
            </w:r>
            <w:r>
              <w:br/>
            </w:r>
            <w:r>
              <w:rPr>
                <w:rFonts w:ascii="Times New Roman"/>
                <w:b w:val="false"/>
                <w:i w:val="false"/>
                <w:color w:val="000000"/>
                <w:sz w:val="20"/>
              </w:rPr>
              <w:t>жилищем из государственного</w:t>
            </w:r>
            <w:r>
              <w:br/>
            </w:r>
            <w:r>
              <w:rPr>
                <w:rFonts w:ascii="Times New Roman"/>
                <w:b w:val="false"/>
                <w:i w:val="false"/>
                <w:color w:val="000000"/>
                <w:sz w:val="20"/>
              </w:rPr>
              <w:t>жилищного фонда или жилищем,</w:t>
            </w:r>
            <w:r>
              <w:br/>
            </w:r>
            <w:r>
              <w:rPr>
                <w:rFonts w:ascii="Times New Roman"/>
                <w:b w:val="false"/>
                <w:i w:val="false"/>
                <w:color w:val="000000"/>
                <w:sz w:val="20"/>
              </w:rPr>
              <w:t>арендованным местным</w:t>
            </w:r>
            <w:r>
              <w:br/>
            </w:r>
            <w:r>
              <w:rPr>
                <w:rFonts w:ascii="Times New Roman"/>
                <w:b w:val="false"/>
                <w:i w:val="false"/>
                <w:color w:val="000000"/>
                <w:sz w:val="20"/>
              </w:rPr>
              <w:t>исполнительным органом в</w:t>
            </w:r>
            <w:r>
              <w:br/>
            </w:r>
            <w:r>
              <w:rPr>
                <w:rFonts w:ascii="Times New Roman"/>
                <w:b w:val="false"/>
                <w:i w:val="false"/>
                <w:color w:val="000000"/>
                <w:sz w:val="20"/>
              </w:rPr>
              <w:t>частном жилищном фонде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76"/>
    <w:p>
      <w:pPr>
        <w:spacing w:after="0"/>
        <w:ind w:left="0"/>
        <w:jc w:val="left"/>
      </w:pPr>
      <w:r>
        <w:rPr>
          <w:rFonts w:ascii="Times New Roman"/>
          <w:b/>
          <w:i w:val="false"/>
          <w:color w:val="000000"/>
        </w:rPr>
        <w:t xml:space="preserve">              Решение жилищной комиссии о предоставлении жилища из</w:t>
      </w:r>
      <w:r>
        <w:br/>
      </w:r>
      <w:r>
        <w:rPr>
          <w:rFonts w:ascii="Times New Roman"/>
          <w:b/>
          <w:i w:val="false"/>
          <w:color w:val="000000"/>
        </w:rPr>
        <w:t xml:space="preserve">       государственного жилищного фонда или жилища, арендованного местным</w:t>
      </w:r>
      <w:r>
        <w:br/>
      </w:r>
      <w:r>
        <w:rPr>
          <w:rFonts w:ascii="Times New Roman"/>
          <w:b/>
          <w:i w:val="false"/>
          <w:color w:val="000000"/>
        </w:rPr>
        <w:t xml:space="preserve">             исполнительным органом в частном жилищном фонде</w:t>
      </w:r>
    </w:p>
    <w:bookmarkEnd w:id="76"/>
    <w:p>
      <w:pPr>
        <w:spacing w:after="0"/>
        <w:ind w:left="0"/>
        <w:jc w:val="both"/>
      </w:pPr>
      <w:bookmarkStart w:name="z87" w:id="77"/>
      <w:r>
        <w:rPr>
          <w:rFonts w:ascii="Times New Roman"/>
          <w:b w:val="false"/>
          <w:i w:val="false"/>
          <w:color w:val="000000"/>
          <w:sz w:val="28"/>
        </w:rPr>
        <w:t>
      Область, город _________ "___"__________ 20__ год</w:t>
      </w:r>
    </w:p>
    <w:bookmarkEnd w:id="77"/>
    <w:p>
      <w:pPr>
        <w:spacing w:after="0"/>
        <w:ind w:left="0"/>
        <w:jc w:val="both"/>
      </w:pPr>
      <w:r>
        <w:rPr>
          <w:rFonts w:ascii="Times New Roman"/>
          <w:b w:val="false"/>
          <w:i w:val="false"/>
          <w:color w:val="000000"/>
          <w:sz w:val="28"/>
        </w:rPr>
        <w:t xml:space="preserve">Решение жилищной комиссии о предоставлении жилища № _____ </w:t>
      </w:r>
    </w:p>
    <w:p>
      <w:pPr>
        <w:spacing w:after="0"/>
        <w:ind w:left="0"/>
        <w:jc w:val="both"/>
      </w:pPr>
      <w:r>
        <w:rPr>
          <w:rFonts w:ascii="Times New Roman"/>
          <w:b w:val="false"/>
          <w:i w:val="false"/>
          <w:color w:val="000000"/>
          <w:sz w:val="28"/>
        </w:rPr>
        <w:t>Комиссия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предоставляющего жилище)</w:t>
      </w:r>
    </w:p>
    <w:p>
      <w:pPr>
        <w:spacing w:after="0"/>
        <w:ind w:left="0"/>
        <w:jc w:val="both"/>
      </w:pPr>
      <w:r>
        <w:rPr>
          <w:rFonts w:ascii="Times New Roman"/>
          <w:b w:val="false"/>
          <w:i w:val="false"/>
          <w:color w:val="000000"/>
          <w:sz w:val="28"/>
        </w:rPr>
        <w:t xml:space="preserve"> Решила предоставить жилище в найм (поднайм) гражданину: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(далее – ФИО) нанимателя)</w:t>
      </w:r>
    </w:p>
    <w:p>
      <w:pPr>
        <w:spacing w:after="0"/>
        <w:ind w:left="0"/>
        <w:jc w:val="both"/>
      </w:pPr>
      <w:r>
        <w:rPr>
          <w:rFonts w:ascii="Times New Roman"/>
          <w:b w:val="false"/>
          <w:i w:val="false"/>
          <w:color w:val="000000"/>
          <w:sz w:val="28"/>
        </w:rPr>
        <w:t xml:space="preserve">на состав семьи из __________________________________________________ </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человек, расположенное по адресу: _____________________________________, </w:t>
      </w:r>
    </w:p>
    <w:p>
      <w:pPr>
        <w:spacing w:after="0"/>
        <w:ind w:left="0"/>
        <w:jc w:val="both"/>
      </w:pPr>
      <w:r>
        <w:rPr>
          <w:rFonts w:ascii="Times New Roman"/>
          <w:b w:val="false"/>
          <w:i w:val="false"/>
          <w:color w:val="000000"/>
          <w:sz w:val="28"/>
        </w:rPr>
        <w:t>состоящей из ______ комнат, площадью _______ квадратных метров</w:t>
      </w:r>
    </w:p>
    <w:p>
      <w:pPr>
        <w:spacing w:after="0"/>
        <w:ind w:left="0"/>
        <w:jc w:val="both"/>
      </w:pPr>
      <w:r>
        <w:rPr>
          <w:rFonts w:ascii="Times New Roman"/>
          <w:b w:val="false"/>
          <w:i w:val="false"/>
          <w:color w:val="000000"/>
          <w:sz w:val="28"/>
        </w:rPr>
        <w:t>полезной площади, в том числе жилой площадью ______ квадратных</w:t>
      </w:r>
    </w:p>
    <w:p>
      <w:pPr>
        <w:spacing w:after="0"/>
        <w:ind w:left="0"/>
        <w:jc w:val="both"/>
      </w:pPr>
      <w:r>
        <w:rPr>
          <w:rFonts w:ascii="Times New Roman"/>
          <w:b w:val="false"/>
          <w:i w:val="false"/>
          <w:color w:val="000000"/>
          <w:sz w:val="28"/>
        </w:rPr>
        <w:t>метров, нежилой площадью ______ квадратных метров.</w:t>
      </w:r>
    </w:p>
    <w:bookmarkStart w:name="z88" w:id="78"/>
    <w:p>
      <w:pPr>
        <w:spacing w:after="0"/>
        <w:ind w:left="0"/>
        <w:jc w:val="both"/>
      </w:pPr>
      <w:r>
        <w:rPr>
          <w:rFonts w:ascii="Times New Roman"/>
          <w:b w:val="false"/>
          <w:i w:val="false"/>
          <w:color w:val="000000"/>
          <w:sz w:val="28"/>
        </w:rPr>
        <w:t xml:space="preserve">
      </w:t>
      </w:r>
      <w:r>
        <w:rPr>
          <w:rFonts w:ascii="Times New Roman"/>
          <w:b/>
          <w:i w:val="false"/>
          <w:color w:val="000000"/>
          <w:sz w:val="28"/>
        </w:rPr>
        <w:t>Состав</w:t>
      </w:r>
      <w:r>
        <w:rPr>
          <w:rFonts w:ascii="Times New Roman"/>
          <w:b w:val="false"/>
          <w:i w:val="false"/>
          <w:color w:val="000000"/>
          <w:sz w:val="28"/>
        </w:rPr>
        <w:t xml:space="preserve"> </w:t>
      </w:r>
      <w:r>
        <w:rPr>
          <w:rFonts w:ascii="Times New Roman"/>
          <w:b/>
          <w:i w:val="false"/>
          <w:color w:val="000000"/>
          <w:sz w:val="28"/>
        </w:rPr>
        <w:t>семьи: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p>
            <w:pPr>
              <w:spacing w:after="20"/>
              <w:ind w:left="20"/>
              <w:jc w:val="both"/>
            </w:pPr>
            <w:r>
              <w:rPr>
                <w:rFonts w:ascii="Times New Roman"/>
                <w:b w:val="false"/>
                <w:i w:val="false"/>
                <w:color w:val="000000"/>
                <w:sz w:val="20"/>
              </w:rPr>
              <w:t xml:space="preserve"> ________________________________</w:t>
            </w:r>
          </w:p>
          <w:p>
            <w:pPr>
              <w:spacing w:after="20"/>
              <w:ind w:left="20"/>
              <w:jc w:val="both"/>
            </w:pPr>
            <w:r>
              <w:rPr>
                <w:rFonts w:ascii="Times New Roman"/>
                <w:b w:val="false"/>
                <w:i w:val="false"/>
                <w:color w:val="000000"/>
                <w:sz w:val="20"/>
              </w:rPr>
              <w:t xml:space="preserve"> (ФИО)</w:t>
            </w:r>
          </w:p>
          <w:p>
            <w:pPr>
              <w:spacing w:after="20"/>
              <w:ind w:left="20"/>
              <w:jc w:val="both"/>
            </w:pPr>
            <w:r>
              <w:rPr>
                <w:rFonts w:ascii="Times New Roman"/>
                <w:b w:val="false"/>
                <w:i w:val="false"/>
                <w:color w:val="000000"/>
                <w:sz w:val="20"/>
              </w:rPr>
              <w:t xml:space="preserve"> __________ подпись</w:t>
            </w:r>
          </w:p>
          <w:p>
            <w:pPr>
              <w:spacing w:after="20"/>
              <w:ind w:left="20"/>
              <w:jc w:val="both"/>
            </w:pPr>
            <w:r>
              <w:rPr>
                <w:rFonts w:ascii="Times New Roman"/>
                <w:b w:val="false"/>
                <w:i w:val="false"/>
                <w:color w:val="000000"/>
                <w:sz w:val="20"/>
              </w:rPr>
              <w:t xml:space="preserve"> Место печати (при наличи)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w:t>
            </w:r>
          </w:p>
          <w:p>
            <w:pPr>
              <w:spacing w:after="20"/>
              <w:ind w:left="20"/>
              <w:jc w:val="both"/>
            </w:pPr>
            <w:r>
              <w:rPr>
                <w:rFonts w:ascii="Times New Roman"/>
                <w:b w:val="false"/>
                <w:i w:val="false"/>
                <w:color w:val="000000"/>
                <w:sz w:val="20"/>
              </w:rPr>
              <w:t xml:space="preserve"> 1. ____________________________</w:t>
            </w:r>
          </w:p>
          <w:p>
            <w:pPr>
              <w:spacing w:after="20"/>
              <w:ind w:left="20"/>
              <w:jc w:val="both"/>
            </w:pPr>
            <w:r>
              <w:rPr>
                <w:rFonts w:ascii="Times New Roman"/>
                <w:b w:val="false"/>
                <w:i w:val="false"/>
                <w:color w:val="000000"/>
                <w:sz w:val="20"/>
              </w:rPr>
              <w:t xml:space="preserve"> (ФИО, роспись)</w:t>
            </w:r>
          </w:p>
          <w:p>
            <w:pPr>
              <w:spacing w:after="20"/>
              <w:ind w:left="20"/>
              <w:jc w:val="both"/>
            </w:pPr>
            <w:r>
              <w:rPr>
                <w:rFonts w:ascii="Times New Roman"/>
                <w:b w:val="false"/>
                <w:i w:val="false"/>
                <w:color w:val="000000"/>
                <w:sz w:val="20"/>
              </w:rPr>
              <w:t xml:space="preserve"> 2. ____________________________</w:t>
            </w:r>
          </w:p>
          <w:p>
            <w:pPr>
              <w:spacing w:after="20"/>
              <w:ind w:left="20"/>
              <w:jc w:val="both"/>
            </w:pPr>
            <w:r>
              <w:rPr>
                <w:rFonts w:ascii="Times New Roman"/>
                <w:b w:val="false"/>
                <w:i w:val="false"/>
                <w:color w:val="000000"/>
                <w:sz w:val="20"/>
              </w:rPr>
              <w:t xml:space="preserve"> (ФИО, роспись) </w:t>
            </w:r>
          </w:p>
          <w:p>
            <w:pPr>
              <w:spacing w:after="20"/>
              <w:ind w:left="20"/>
              <w:jc w:val="both"/>
            </w:pPr>
            <w:r>
              <w:rPr>
                <w:rFonts w:ascii="Times New Roman"/>
                <w:b w:val="false"/>
                <w:i w:val="false"/>
                <w:color w:val="000000"/>
                <w:sz w:val="20"/>
              </w:rPr>
              <w:t>3. ____________________________</w:t>
            </w:r>
          </w:p>
          <w:p>
            <w:pPr>
              <w:spacing w:after="20"/>
              <w:ind w:left="20"/>
              <w:jc w:val="both"/>
            </w:pPr>
            <w:r>
              <w:rPr>
                <w:rFonts w:ascii="Times New Roman"/>
                <w:b w:val="false"/>
                <w:i w:val="false"/>
                <w:color w:val="000000"/>
                <w:sz w:val="20"/>
              </w:rPr>
              <w:t xml:space="preserve"> (ФИО, роспись)</w:t>
            </w:r>
          </w:p>
          <w:p>
            <w:pPr>
              <w:spacing w:after="20"/>
              <w:ind w:left="20"/>
              <w:jc w:val="both"/>
            </w:pPr>
            <w:r>
              <w:rPr>
                <w:rFonts w:ascii="Times New Roman"/>
                <w:b w:val="false"/>
                <w:i w:val="false"/>
                <w:color w:val="000000"/>
                <w:sz w:val="20"/>
              </w:rPr>
              <w:t xml:space="preserve"> 4. ___________________________</w:t>
            </w:r>
          </w:p>
          <w:p>
            <w:pPr>
              <w:spacing w:after="20"/>
              <w:ind w:left="20"/>
              <w:jc w:val="both"/>
            </w:pPr>
            <w:r>
              <w:rPr>
                <w:rFonts w:ascii="Times New Roman"/>
                <w:b w:val="false"/>
                <w:i w:val="false"/>
                <w:color w:val="000000"/>
                <w:sz w:val="20"/>
              </w:rPr>
              <w:t xml:space="preserve"> (ФИО,роспись)</w:t>
            </w:r>
          </w:p>
          <w:p>
            <w:pPr>
              <w:spacing w:after="20"/>
              <w:ind w:left="20"/>
              <w:jc w:val="both"/>
            </w:pPr>
            <w:r>
              <w:rPr>
                <w:rFonts w:ascii="Times New Roman"/>
                <w:b w:val="false"/>
                <w:i w:val="false"/>
                <w:color w:val="000000"/>
                <w:sz w:val="20"/>
              </w:rPr>
              <w:t xml:space="preserve"> Место печати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предоставления и пользования</w:t>
            </w:r>
            <w:r>
              <w:br/>
            </w:r>
            <w:r>
              <w:rPr>
                <w:rFonts w:ascii="Times New Roman"/>
                <w:b w:val="false"/>
                <w:i w:val="false"/>
                <w:color w:val="000000"/>
                <w:sz w:val="20"/>
              </w:rPr>
              <w:t>жилищем из государственного</w:t>
            </w:r>
            <w:r>
              <w:br/>
            </w:r>
            <w:r>
              <w:rPr>
                <w:rFonts w:ascii="Times New Roman"/>
                <w:b w:val="false"/>
                <w:i w:val="false"/>
                <w:color w:val="000000"/>
                <w:sz w:val="20"/>
              </w:rPr>
              <w:t>жилищного фонда или жилищем,</w:t>
            </w:r>
            <w:r>
              <w:br/>
            </w:r>
            <w:r>
              <w:rPr>
                <w:rFonts w:ascii="Times New Roman"/>
                <w:b w:val="false"/>
                <w:i w:val="false"/>
                <w:color w:val="000000"/>
                <w:sz w:val="20"/>
              </w:rPr>
              <w:t>арендованным местным</w:t>
            </w:r>
            <w:r>
              <w:br/>
            </w:r>
            <w:r>
              <w:rPr>
                <w:rFonts w:ascii="Times New Roman"/>
                <w:b w:val="false"/>
                <w:i w:val="false"/>
                <w:color w:val="000000"/>
                <w:sz w:val="20"/>
              </w:rPr>
              <w:t>исполнительным органом в</w:t>
            </w:r>
            <w:r>
              <w:br/>
            </w:r>
            <w:r>
              <w:rPr>
                <w:rFonts w:ascii="Times New Roman"/>
                <w:b w:val="false"/>
                <w:i w:val="false"/>
                <w:color w:val="000000"/>
                <w:sz w:val="20"/>
              </w:rPr>
              <w:t>частном жилищном фонде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79"/>
    <w:p>
      <w:pPr>
        <w:spacing w:after="0"/>
        <w:ind w:left="0"/>
        <w:jc w:val="left"/>
      </w:pPr>
      <w:r>
        <w:rPr>
          <w:rFonts w:ascii="Times New Roman"/>
          <w:b/>
          <w:i w:val="false"/>
          <w:color w:val="000000"/>
        </w:rPr>
        <w:t xml:space="preserve"> Типовой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bookmarkEnd w:id="79"/>
    <w:p>
      <w:pPr>
        <w:spacing w:after="0"/>
        <w:ind w:left="0"/>
        <w:jc w:val="both"/>
      </w:pPr>
      <w:bookmarkStart w:name="z92" w:id="80"/>
      <w:r>
        <w:rPr>
          <w:rFonts w:ascii="Times New Roman"/>
          <w:b w:val="false"/>
          <w:i w:val="false"/>
          <w:color w:val="000000"/>
          <w:sz w:val="28"/>
        </w:rPr>
        <w:t>
      Область, город ______________ "___" __________ 20___ год</w:t>
      </w:r>
    </w:p>
    <w:bookmarkEnd w:id="80"/>
    <w:p>
      <w:pPr>
        <w:spacing w:after="0"/>
        <w:ind w:left="0"/>
        <w:jc w:val="both"/>
      </w:pPr>
      <w:r>
        <w:rPr>
          <w:rFonts w:ascii="Times New Roman"/>
          <w:b w:val="false"/>
          <w:i w:val="false"/>
          <w:color w:val="000000"/>
          <w:sz w:val="28"/>
        </w:rPr>
        <w:t xml:space="preserve">Договор № ________ </w:t>
      </w:r>
    </w:p>
    <w:p>
      <w:pPr>
        <w:spacing w:after="0"/>
        <w:ind w:left="0"/>
        <w:jc w:val="both"/>
      </w:pPr>
      <w:r>
        <w:rPr>
          <w:rFonts w:ascii="Times New Roman"/>
          <w:b w:val="false"/>
          <w:i w:val="false"/>
          <w:color w:val="000000"/>
          <w:sz w:val="28"/>
        </w:rPr>
        <w:t>Наймодатель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w:t>
      </w:r>
      <w:r>
        <w:rPr>
          <w:rFonts w:ascii="Times New Roman"/>
          <w:b w:val="false"/>
          <w:i w:val="false"/>
          <w:color w:val="000000"/>
          <w:sz w:val="28"/>
        </w:rPr>
        <w:t xml:space="preserve"> </w:t>
      </w:r>
      <w:r>
        <w:rPr>
          <w:rFonts w:ascii="Times New Roman"/>
          <w:b w:val="false"/>
          <w:i/>
          <w:color w:val="000000"/>
          <w:sz w:val="28"/>
        </w:rPr>
        <w:t>органа,</w:t>
      </w:r>
      <w:r>
        <w:rPr>
          <w:rFonts w:ascii="Times New Roman"/>
          <w:b w:val="false"/>
          <w:i w:val="false"/>
          <w:color w:val="000000"/>
          <w:sz w:val="28"/>
        </w:rPr>
        <w:t xml:space="preserve"> </w:t>
      </w:r>
      <w:r>
        <w:rPr>
          <w:rFonts w:ascii="Times New Roman"/>
          <w:b w:val="false"/>
          <w:i/>
          <w:color w:val="000000"/>
          <w:sz w:val="28"/>
        </w:rPr>
        <w:t>предоставляющего</w:t>
      </w:r>
      <w:r>
        <w:rPr>
          <w:rFonts w:ascii="Times New Roman"/>
          <w:b w:val="false"/>
          <w:i w:val="false"/>
          <w:color w:val="000000"/>
          <w:sz w:val="28"/>
        </w:rPr>
        <w:t xml:space="preserve"> </w:t>
      </w:r>
      <w:r>
        <w:rPr>
          <w:rFonts w:ascii="Times New Roman"/>
          <w:b w:val="false"/>
          <w:i/>
          <w:color w:val="000000"/>
          <w:sz w:val="28"/>
        </w:rPr>
        <w:t>жилище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лице _______________________________________________, действующего</w:t>
      </w:r>
    </w:p>
    <w:p>
      <w:pPr>
        <w:spacing w:after="0"/>
        <w:ind w:left="0"/>
        <w:jc w:val="both"/>
      </w:pPr>
      <w:r>
        <w:rPr>
          <w:rFonts w:ascii="Times New Roman"/>
          <w:b w:val="false"/>
          <w:i w:val="false"/>
          <w:color w:val="000000"/>
          <w:sz w:val="28"/>
        </w:rPr>
        <w:t>(фамилия, имя, отчество (при его наличии) (далее – ФИО) председателя жилищной комиссии)</w:t>
      </w:r>
    </w:p>
    <w:p>
      <w:pPr>
        <w:spacing w:after="0"/>
        <w:ind w:left="0"/>
        <w:jc w:val="both"/>
      </w:pPr>
      <w:r>
        <w:rPr>
          <w:rFonts w:ascii="Times New Roman"/>
          <w:b w:val="false"/>
          <w:i w:val="false"/>
          <w:color w:val="000000"/>
          <w:sz w:val="28"/>
        </w:rPr>
        <w:t xml:space="preserve"> На основании_________________________________________________________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учредительные</w:t>
      </w:r>
      <w:r>
        <w:rPr>
          <w:rFonts w:ascii="Times New Roman"/>
          <w:b w:val="false"/>
          <w:i w:val="false"/>
          <w:color w:val="000000"/>
          <w:sz w:val="28"/>
        </w:rPr>
        <w:t xml:space="preserve"> </w:t>
      </w:r>
      <w:r>
        <w:rPr>
          <w:rFonts w:ascii="Times New Roman"/>
          <w:b w:val="false"/>
          <w:i/>
          <w:color w:val="000000"/>
          <w:sz w:val="28"/>
        </w:rPr>
        <w:t>документы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Наниматель в лице гражданина(ки) 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ФИО</w:t>
      </w:r>
      <w:r>
        <w:rPr>
          <w:rFonts w:ascii="Times New Roman"/>
          <w:b w:val="false"/>
          <w:i w:val="false"/>
          <w:color w:val="000000"/>
          <w:sz w:val="28"/>
        </w:rPr>
        <w:t xml:space="preserve"> </w:t>
      </w:r>
      <w:r>
        <w:rPr>
          <w:rFonts w:ascii="Times New Roman"/>
          <w:b w:val="false"/>
          <w:i/>
          <w:color w:val="000000"/>
          <w:sz w:val="28"/>
        </w:rPr>
        <w:t>нанимателя</w:t>
      </w:r>
      <w:r>
        <w:rPr>
          <w:rFonts w:ascii="Times New Roman"/>
          <w:b w:val="false"/>
          <w:i w:val="false"/>
          <w:color w:val="000000"/>
          <w:sz w:val="28"/>
        </w:rPr>
        <w:t xml:space="preserve"> </w:t>
      </w:r>
      <w:r>
        <w:rPr>
          <w:rFonts w:ascii="Times New Roman"/>
          <w:b w:val="false"/>
          <w:i/>
          <w:color w:val="000000"/>
          <w:sz w:val="28"/>
        </w:rPr>
        <w:t>(поднанимателя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удостоверение личности/паспорт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номер,</w:t>
      </w:r>
      <w:r>
        <w:rPr>
          <w:rFonts w:ascii="Times New Roman"/>
          <w:b w:val="false"/>
          <w:i w:val="false"/>
          <w:color w:val="000000"/>
          <w:sz w:val="28"/>
        </w:rPr>
        <w:t xml:space="preserve"> </w:t>
      </w:r>
      <w:r>
        <w:rPr>
          <w:rFonts w:ascii="Times New Roman"/>
          <w:b w:val="false"/>
          <w:i/>
          <w:color w:val="000000"/>
          <w:sz w:val="28"/>
        </w:rPr>
        <w:t>кем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когда</w:t>
      </w:r>
      <w:r>
        <w:rPr>
          <w:rFonts w:ascii="Times New Roman"/>
          <w:b w:val="false"/>
          <w:i w:val="false"/>
          <w:color w:val="000000"/>
          <w:sz w:val="28"/>
        </w:rPr>
        <w:t xml:space="preserve"> </w:t>
      </w:r>
      <w:r>
        <w:rPr>
          <w:rFonts w:ascii="Times New Roman"/>
          <w:b w:val="false"/>
          <w:i/>
          <w:color w:val="000000"/>
          <w:sz w:val="28"/>
        </w:rPr>
        <w:t>выдан</w:t>
      </w:r>
      <w:r>
        <w:rPr>
          <w:rFonts w:ascii="Times New Roman"/>
          <w:b w:val="false"/>
          <w:i w:val="false"/>
          <w:color w:val="000000"/>
          <w:sz w:val="28"/>
        </w:rPr>
        <w:t xml:space="preserve"> в дальнейшем совместно</w:t>
      </w:r>
    </w:p>
    <w:p>
      <w:pPr>
        <w:spacing w:after="0"/>
        <w:ind w:left="0"/>
        <w:jc w:val="both"/>
      </w:pPr>
      <w:r>
        <w:rPr>
          <w:rFonts w:ascii="Times New Roman"/>
          <w:b w:val="false"/>
          <w:i w:val="false"/>
          <w:color w:val="000000"/>
          <w:sz w:val="28"/>
        </w:rPr>
        <w:t xml:space="preserve"> именуемые "Стороны", заключили настоящий Договор найма (поднайма) жилища из</w:t>
      </w:r>
    </w:p>
    <w:p>
      <w:pPr>
        <w:spacing w:after="0"/>
        <w:ind w:left="0"/>
        <w:jc w:val="both"/>
      </w:pPr>
      <w:r>
        <w:rPr>
          <w:rFonts w:ascii="Times New Roman"/>
          <w:b w:val="false"/>
          <w:i w:val="false"/>
          <w:color w:val="000000"/>
          <w:sz w:val="28"/>
        </w:rPr>
        <w:t xml:space="preserve"> государственного жилищного фонда или жилища, арендованного местным исполнительным</w:t>
      </w:r>
    </w:p>
    <w:p>
      <w:pPr>
        <w:spacing w:after="0"/>
        <w:ind w:left="0"/>
        <w:jc w:val="both"/>
      </w:pPr>
      <w:r>
        <w:rPr>
          <w:rFonts w:ascii="Times New Roman"/>
          <w:b w:val="false"/>
          <w:i w:val="false"/>
          <w:color w:val="000000"/>
          <w:sz w:val="28"/>
        </w:rPr>
        <w:t xml:space="preserve"> органом в частном жилищном фонде (далее - Договор) о следующем:</w:t>
      </w:r>
    </w:p>
    <w:bookmarkStart w:name="z93" w:id="81"/>
    <w:p>
      <w:pPr>
        <w:spacing w:after="0"/>
        <w:ind w:left="0"/>
        <w:jc w:val="left"/>
      </w:pPr>
      <w:r>
        <w:rPr>
          <w:rFonts w:ascii="Times New Roman"/>
          <w:b/>
          <w:i w:val="false"/>
          <w:color w:val="000000"/>
        </w:rPr>
        <w:t xml:space="preserve"> 1. Предмет Договора</w:t>
      </w:r>
    </w:p>
    <w:bookmarkEnd w:id="81"/>
    <w:bookmarkStart w:name="z94" w:id="82"/>
    <w:p>
      <w:pPr>
        <w:spacing w:after="0"/>
        <w:ind w:left="0"/>
        <w:jc w:val="both"/>
      </w:pPr>
      <w:r>
        <w:rPr>
          <w:rFonts w:ascii="Times New Roman"/>
          <w:b w:val="false"/>
          <w:i w:val="false"/>
          <w:color w:val="000000"/>
          <w:sz w:val="28"/>
        </w:rPr>
        <w:t xml:space="preserve">
      1. Наймодатель предоставляет Нанимателю и членам его семьи: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83"/>
    <w:p>
      <w:pPr>
        <w:spacing w:after="0"/>
        <w:ind w:left="0"/>
        <w:jc w:val="both"/>
      </w:pPr>
      <w:r>
        <w:rPr>
          <w:rFonts w:ascii="Times New Roman"/>
          <w:b w:val="false"/>
          <w:i w:val="false"/>
          <w:color w:val="000000"/>
          <w:sz w:val="28"/>
        </w:rPr>
        <w:t>
       в найм (поднайм) жилище, расположенное по адресу: ______________________</w:t>
      </w:r>
    </w:p>
    <w:bookmarkEnd w:id="83"/>
    <w:bookmarkStart w:name="z96" w:id="84"/>
    <w:p>
      <w:pPr>
        <w:spacing w:after="0"/>
        <w:ind w:left="0"/>
        <w:jc w:val="both"/>
      </w:pPr>
      <w:r>
        <w:rPr>
          <w:rFonts w:ascii="Times New Roman"/>
          <w:b w:val="false"/>
          <w:i w:val="false"/>
          <w:color w:val="000000"/>
          <w:sz w:val="28"/>
        </w:rPr>
        <w:t>
       ____________________________________________________________________</w:t>
      </w:r>
    </w:p>
    <w:bookmarkEnd w:id="84"/>
    <w:bookmarkStart w:name="z97" w:id="85"/>
    <w:p>
      <w:pPr>
        <w:spacing w:after="0"/>
        <w:ind w:left="0"/>
        <w:jc w:val="both"/>
      </w:pPr>
      <w:r>
        <w:rPr>
          <w:rFonts w:ascii="Times New Roman"/>
          <w:b w:val="false"/>
          <w:i w:val="false"/>
          <w:color w:val="000000"/>
          <w:sz w:val="28"/>
        </w:rPr>
        <w:t>
       количеством комнат _______, полезной площадью ________ квадратных метров, в том числе жилой площадью _______ квадратных метров, нежилой площадью _______ квадратных метров, характеристика которого приведена в акте приема-передачи жилища, являющемся неотъемлемой частью настоящего Договора.</w:t>
      </w:r>
    </w:p>
    <w:bookmarkEnd w:id="85"/>
    <w:bookmarkStart w:name="z98" w:id="86"/>
    <w:p>
      <w:pPr>
        <w:spacing w:after="0"/>
        <w:ind w:left="0"/>
        <w:jc w:val="left"/>
      </w:pPr>
      <w:r>
        <w:rPr>
          <w:rFonts w:ascii="Times New Roman"/>
          <w:b/>
          <w:i w:val="false"/>
          <w:color w:val="000000"/>
        </w:rPr>
        <w:t xml:space="preserve"> 2. Основания заключения Договора</w:t>
      </w:r>
    </w:p>
    <w:bookmarkEnd w:id="86"/>
    <w:bookmarkStart w:name="z99" w:id="87"/>
    <w:p>
      <w:pPr>
        <w:spacing w:after="0"/>
        <w:ind w:left="0"/>
        <w:jc w:val="both"/>
      </w:pPr>
      <w:r>
        <w:rPr>
          <w:rFonts w:ascii="Times New Roman"/>
          <w:b w:val="false"/>
          <w:i w:val="false"/>
          <w:color w:val="000000"/>
          <w:sz w:val="28"/>
        </w:rPr>
        <w:t>
      2. Основанием для заключения настоящего Договора является решение жилищной комиссии о предоставлении жилища № ______ от "___" ________ 20__ года</w:t>
      </w:r>
    </w:p>
    <w:bookmarkEnd w:id="87"/>
    <w:p>
      <w:pPr>
        <w:spacing w:after="0"/>
        <w:ind w:left="0"/>
        <w:jc w:val="both"/>
      </w:pPr>
      <w:bookmarkStart w:name="z100" w:id="88"/>
      <w:r>
        <w:rPr>
          <w:rFonts w:ascii="Times New Roman"/>
          <w:b w:val="false"/>
          <w:i w:val="false"/>
          <w:color w:val="000000"/>
          <w:sz w:val="28"/>
        </w:rPr>
        <w:t>
      ____________________________________________________.</w:t>
      </w:r>
    </w:p>
    <w:bookmarkEnd w:id="88"/>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w:t>
      </w:r>
      <w:r>
        <w:rPr>
          <w:rFonts w:ascii="Times New Roman"/>
          <w:b w:val="false"/>
          <w:i w:val="false"/>
          <w:color w:val="000000"/>
          <w:sz w:val="28"/>
        </w:rPr>
        <w:t xml:space="preserve"> </w:t>
      </w:r>
      <w:r>
        <w:rPr>
          <w:rFonts w:ascii="Times New Roman"/>
          <w:b w:val="false"/>
          <w:i/>
          <w:color w:val="000000"/>
          <w:sz w:val="28"/>
        </w:rPr>
        <w:t>органа,</w:t>
      </w:r>
      <w:r>
        <w:rPr>
          <w:rFonts w:ascii="Times New Roman"/>
          <w:b w:val="false"/>
          <w:i w:val="false"/>
          <w:color w:val="000000"/>
          <w:sz w:val="28"/>
        </w:rPr>
        <w:t xml:space="preserve"> </w:t>
      </w:r>
      <w:r>
        <w:rPr>
          <w:rFonts w:ascii="Times New Roman"/>
          <w:b w:val="false"/>
          <w:i/>
          <w:color w:val="000000"/>
          <w:sz w:val="28"/>
        </w:rPr>
        <w:t>предоставляющего</w:t>
      </w:r>
      <w:r>
        <w:rPr>
          <w:rFonts w:ascii="Times New Roman"/>
          <w:b w:val="false"/>
          <w:i w:val="false"/>
          <w:color w:val="000000"/>
          <w:sz w:val="28"/>
        </w:rPr>
        <w:t xml:space="preserve"> </w:t>
      </w:r>
      <w:r>
        <w:rPr>
          <w:rFonts w:ascii="Times New Roman"/>
          <w:b w:val="false"/>
          <w:i/>
          <w:color w:val="000000"/>
          <w:sz w:val="28"/>
        </w:rPr>
        <w:t>жилище</w:t>
      </w:r>
      <w:r>
        <w:rPr>
          <w:rFonts w:ascii="Times New Roman"/>
          <w:b w:val="false"/>
          <w:i w:val="false"/>
          <w:color w:val="000000"/>
          <w:sz w:val="28"/>
        </w:rPr>
        <w:t xml:space="preserve">) </w:t>
      </w:r>
    </w:p>
    <w:bookmarkStart w:name="z101" w:id="89"/>
    <w:p>
      <w:pPr>
        <w:spacing w:after="0"/>
        <w:ind w:left="0"/>
        <w:jc w:val="left"/>
      </w:pPr>
      <w:r>
        <w:rPr>
          <w:rFonts w:ascii="Times New Roman"/>
          <w:b/>
          <w:i w:val="false"/>
          <w:color w:val="000000"/>
        </w:rPr>
        <w:t xml:space="preserve"> 3. Порядок произведения расчетов</w:t>
      </w:r>
    </w:p>
    <w:bookmarkEnd w:id="89"/>
    <w:bookmarkStart w:name="z102" w:id="90"/>
    <w:p>
      <w:pPr>
        <w:spacing w:after="0"/>
        <w:ind w:left="0"/>
        <w:jc w:val="both"/>
      </w:pPr>
      <w:r>
        <w:rPr>
          <w:rFonts w:ascii="Times New Roman"/>
          <w:b w:val="false"/>
          <w:i w:val="false"/>
          <w:color w:val="000000"/>
          <w:sz w:val="28"/>
        </w:rPr>
        <w:t xml:space="preserve">
      3. Плата за пользование жилищем составляет ________ тенге в месяц. Расчет размера платы осуществляется в соответствии с Методикой расчета размера платы за пользование жилищем из государственного жилищного фонда,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26 августа 2011 года № 306 "Об утверждении Методики расчета размера платы за пользование жилищем из государственного жилищного фонда" (зарегистрированный в Реестре государственной регистрации нормативных правовых актов за № 7232).</w:t>
      </w:r>
    </w:p>
    <w:bookmarkEnd w:id="90"/>
    <w:bookmarkStart w:name="z103" w:id="91"/>
    <w:p>
      <w:pPr>
        <w:spacing w:after="0"/>
        <w:ind w:left="0"/>
        <w:jc w:val="both"/>
      </w:pPr>
      <w:r>
        <w:rPr>
          <w:rFonts w:ascii="Times New Roman"/>
          <w:b w:val="false"/>
          <w:i w:val="false"/>
          <w:color w:val="000000"/>
          <w:sz w:val="28"/>
        </w:rPr>
        <w:t>
      Счета к оплате за пользование жилищем из государственного жилищного фонда или жилища, арендованного местным исполнительным органом в частном жилищном фонде, представляются Наймодателем Нанимателю.</w:t>
      </w:r>
    </w:p>
    <w:bookmarkEnd w:id="91"/>
    <w:bookmarkStart w:name="z104" w:id="92"/>
    <w:p>
      <w:pPr>
        <w:spacing w:after="0"/>
        <w:ind w:left="0"/>
        <w:jc w:val="both"/>
      </w:pPr>
      <w:r>
        <w:rPr>
          <w:rFonts w:ascii="Times New Roman"/>
          <w:b w:val="false"/>
          <w:i w:val="false"/>
          <w:color w:val="000000"/>
          <w:sz w:val="28"/>
        </w:rPr>
        <w:t>
      Плата за пользование жилищем из государственного жилищного фонда или жилища, арендованного местным исполнительным органом в частном жилищном фонде, перечисляется нанимателем соответственно в республиканский или местный бюджет.</w:t>
      </w:r>
    </w:p>
    <w:bookmarkEnd w:id="92"/>
    <w:bookmarkStart w:name="z105" w:id="93"/>
    <w:p>
      <w:pPr>
        <w:spacing w:after="0"/>
        <w:ind w:left="0"/>
        <w:jc w:val="both"/>
      </w:pPr>
      <w:r>
        <w:rPr>
          <w:rFonts w:ascii="Times New Roman"/>
          <w:b w:val="false"/>
          <w:i w:val="false"/>
          <w:color w:val="000000"/>
          <w:sz w:val="28"/>
        </w:rPr>
        <w:t>
      4. Оплата расходов на содержание общего имущества объекта кондоминиума производится Нанимателем по счетам органа управления объектом кондоминиума либо собственника жилого дома (здания).</w:t>
      </w:r>
    </w:p>
    <w:bookmarkEnd w:id="93"/>
    <w:bookmarkStart w:name="z106" w:id="94"/>
    <w:p>
      <w:pPr>
        <w:spacing w:after="0"/>
        <w:ind w:left="0"/>
        <w:jc w:val="both"/>
      </w:pPr>
      <w:r>
        <w:rPr>
          <w:rFonts w:ascii="Times New Roman"/>
          <w:b w:val="false"/>
          <w:i w:val="false"/>
          <w:color w:val="000000"/>
          <w:sz w:val="28"/>
        </w:rPr>
        <w:t>
      5. Оплата коммунальных и иных услуг, оказываемых по индивидуальным договорам с Нанимателем, осуществляется непосредственно услугодателю.</w:t>
      </w:r>
    </w:p>
    <w:bookmarkEnd w:id="94"/>
    <w:bookmarkStart w:name="z107" w:id="95"/>
    <w:p>
      <w:pPr>
        <w:spacing w:after="0"/>
        <w:ind w:left="0"/>
        <w:jc w:val="both"/>
      </w:pPr>
      <w:r>
        <w:rPr>
          <w:rFonts w:ascii="Times New Roman"/>
          <w:b w:val="false"/>
          <w:i w:val="false"/>
          <w:color w:val="000000"/>
          <w:sz w:val="28"/>
        </w:rPr>
        <w:t>
      6. Все расчеты по настоящему Договору производятся в следующем порядке:</w:t>
      </w:r>
    </w:p>
    <w:bookmarkEnd w:id="95"/>
    <w:bookmarkStart w:name="z108" w:id="96"/>
    <w:p>
      <w:pPr>
        <w:spacing w:after="0"/>
        <w:ind w:left="0"/>
        <w:jc w:val="both"/>
      </w:pPr>
      <w:r>
        <w:rPr>
          <w:rFonts w:ascii="Times New Roman"/>
          <w:b w:val="false"/>
          <w:i w:val="false"/>
          <w:color w:val="000000"/>
          <w:sz w:val="28"/>
        </w:rPr>
        <w:t>
      1) Наниматель (поднаниматель) вносит предоплату в полном объеме за первый месяц проживания в течение десяти календарных дней с момента заключения настоящего Договора;</w:t>
      </w:r>
    </w:p>
    <w:bookmarkEnd w:id="96"/>
    <w:bookmarkStart w:name="z109" w:id="97"/>
    <w:p>
      <w:pPr>
        <w:spacing w:after="0"/>
        <w:ind w:left="0"/>
        <w:jc w:val="both"/>
      </w:pPr>
      <w:r>
        <w:rPr>
          <w:rFonts w:ascii="Times New Roman"/>
          <w:b w:val="false"/>
          <w:i w:val="false"/>
          <w:color w:val="000000"/>
          <w:sz w:val="28"/>
        </w:rPr>
        <w:t>
      2) последующая оплата производится Нанимателем не позднее пятого числа месяца, следующего за расчетным периодом. При несоблюдении сроков оплаты начисляется пеня в размере 0,1 % от суммы оплаты за каждый день просрочки.</w:t>
      </w:r>
    </w:p>
    <w:bookmarkEnd w:id="97"/>
    <w:bookmarkStart w:name="z110" w:id="98"/>
    <w:p>
      <w:pPr>
        <w:spacing w:after="0"/>
        <w:ind w:left="0"/>
        <w:jc w:val="both"/>
      </w:pPr>
      <w:r>
        <w:rPr>
          <w:rFonts w:ascii="Times New Roman"/>
          <w:b w:val="false"/>
          <w:i w:val="false"/>
          <w:color w:val="000000"/>
          <w:sz w:val="28"/>
        </w:rPr>
        <w:t xml:space="preserve">
      7. При отсутствии оплаты по настоящему Договору более одного месяца Наймодатель вправе обратиться в суд о принудительном взыскании оплаты с Нанимателя с возмещением всех судебных издержек. </w:t>
      </w:r>
    </w:p>
    <w:bookmarkEnd w:id="98"/>
    <w:bookmarkStart w:name="z111" w:id="99"/>
    <w:p>
      <w:pPr>
        <w:spacing w:after="0"/>
        <w:ind w:left="0"/>
        <w:jc w:val="both"/>
      </w:pPr>
      <w:r>
        <w:rPr>
          <w:rFonts w:ascii="Times New Roman"/>
          <w:b w:val="false"/>
          <w:i w:val="false"/>
          <w:color w:val="000000"/>
          <w:sz w:val="28"/>
        </w:rPr>
        <w:t xml:space="preserve">
      8. При ненадлежащем использовании Нанимателем жилища, инженерных сетей и мест общего пользования, повлекшим за собой ухудшение технических характеристик, неисправность, порчу, разрушение элементов жилища, жилого дома (жилого здания), Наймодателем составляется акт, с указанием размера стоимости ущерба, подлежащего возмещению Нанимателем. При согласии Нанимателя со стоимостью указанного размера ущерба акт подписывается Сторонами. При несогласии Нанимателя со стоимостью ущерба, подлежащего возмещению, взыскание производится в судебном порядке. </w:t>
      </w:r>
    </w:p>
    <w:bookmarkEnd w:id="99"/>
    <w:bookmarkStart w:name="z112" w:id="100"/>
    <w:p>
      <w:pPr>
        <w:spacing w:after="0"/>
        <w:ind w:left="0"/>
        <w:jc w:val="left"/>
      </w:pPr>
      <w:r>
        <w:rPr>
          <w:rFonts w:ascii="Times New Roman"/>
          <w:b/>
          <w:i w:val="false"/>
          <w:color w:val="000000"/>
        </w:rPr>
        <w:t xml:space="preserve"> 4. Права Сторон</w:t>
      </w:r>
    </w:p>
    <w:bookmarkEnd w:id="100"/>
    <w:bookmarkStart w:name="z113" w:id="101"/>
    <w:p>
      <w:pPr>
        <w:spacing w:after="0"/>
        <w:ind w:left="0"/>
        <w:jc w:val="both"/>
      </w:pPr>
      <w:r>
        <w:rPr>
          <w:rFonts w:ascii="Times New Roman"/>
          <w:b w:val="false"/>
          <w:i w:val="false"/>
          <w:color w:val="000000"/>
          <w:sz w:val="28"/>
        </w:rPr>
        <w:t>
      9. Наймодатель имеет право:</w:t>
      </w:r>
    </w:p>
    <w:bookmarkEnd w:id="101"/>
    <w:bookmarkStart w:name="z114" w:id="102"/>
    <w:p>
      <w:pPr>
        <w:spacing w:after="0"/>
        <w:ind w:left="0"/>
        <w:jc w:val="both"/>
      </w:pPr>
      <w:r>
        <w:rPr>
          <w:rFonts w:ascii="Times New Roman"/>
          <w:b w:val="false"/>
          <w:i w:val="false"/>
          <w:color w:val="000000"/>
          <w:sz w:val="28"/>
        </w:rPr>
        <w:t>
      1) проводить осмотры состояния конструкций технических устройств жилых и подсобных помещений предоставленного жилища по согласованию и в присутствии Нанимателя или совершеннолетнего члена семьи Нанимателя;</w:t>
      </w:r>
    </w:p>
    <w:bookmarkEnd w:id="102"/>
    <w:bookmarkStart w:name="z115" w:id="103"/>
    <w:p>
      <w:pPr>
        <w:spacing w:after="0"/>
        <w:ind w:left="0"/>
        <w:jc w:val="both"/>
      </w:pPr>
      <w:r>
        <w:rPr>
          <w:rFonts w:ascii="Times New Roman"/>
          <w:b w:val="false"/>
          <w:i w:val="false"/>
          <w:color w:val="000000"/>
          <w:sz w:val="28"/>
        </w:rPr>
        <w:t xml:space="preserve">
      2) расторгнуть настоящий Договор на основании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(далее - Закон);</w:t>
      </w:r>
    </w:p>
    <w:bookmarkEnd w:id="103"/>
    <w:bookmarkStart w:name="z116" w:id="104"/>
    <w:p>
      <w:pPr>
        <w:spacing w:after="0"/>
        <w:ind w:left="0"/>
        <w:jc w:val="both"/>
      </w:pPr>
      <w:r>
        <w:rPr>
          <w:rFonts w:ascii="Times New Roman"/>
          <w:b w:val="false"/>
          <w:i w:val="false"/>
          <w:color w:val="000000"/>
          <w:sz w:val="28"/>
        </w:rPr>
        <w:t xml:space="preserve">
      3) выселить Нанимателя и членов его семьи без предоставления другого жилища по основаниям, предусмотренным </w:t>
      </w:r>
      <w:r>
        <w:rPr>
          <w:rFonts w:ascii="Times New Roman"/>
          <w:b w:val="false"/>
          <w:i w:val="false"/>
          <w:color w:val="000000"/>
          <w:sz w:val="28"/>
        </w:rPr>
        <w:t>статьями 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Закона;</w:t>
      </w:r>
    </w:p>
    <w:bookmarkEnd w:id="104"/>
    <w:bookmarkStart w:name="z117" w:id="105"/>
    <w:p>
      <w:pPr>
        <w:spacing w:after="0"/>
        <w:ind w:left="0"/>
        <w:jc w:val="both"/>
      </w:pPr>
      <w:r>
        <w:rPr>
          <w:rFonts w:ascii="Times New Roman"/>
          <w:b w:val="false"/>
          <w:i w:val="false"/>
          <w:color w:val="000000"/>
          <w:sz w:val="28"/>
        </w:rPr>
        <w:t>
      4) осуществлять контроль за своевременностью и полнотой перечисления платы за пользование жилищем;</w:t>
      </w:r>
    </w:p>
    <w:bookmarkEnd w:id="105"/>
    <w:bookmarkStart w:name="z118" w:id="106"/>
    <w:p>
      <w:pPr>
        <w:spacing w:after="0"/>
        <w:ind w:left="0"/>
        <w:jc w:val="both"/>
      </w:pPr>
      <w:r>
        <w:rPr>
          <w:rFonts w:ascii="Times New Roman"/>
          <w:b w:val="false"/>
          <w:i w:val="false"/>
          <w:color w:val="000000"/>
          <w:sz w:val="28"/>
        </w:rPr>
        <w:t xml:space="preserve">
      5) осуществлять проверки целевого использования жилища. </w:t>
      </w:r>
    </w:p>
    <w:bookmarkEnd w:id="106"/>
    <w:bookmarkStart w:name="z119" w:id="107"/>
    <w:p>
      <w:pPr>
        <w:spacing w:after="0"/>
        <w:ind w:left="0"/>
        <w:jc w:val="both"/>
      </w:pPr>
      <w:r>
        <w:rPr>
          <w:rFonts w:ascii="Times New Roman"/>
          <w:b w:val="false"/>
          <w:i w:val="false"/>
          <w:color w:val="000000"/>
          <w:sz w:val="28"/>
        </w:rPr>
        <w:t>
      10. Наниматель имеет право:</w:t>
      </w:r>
    </w:p>
    <w:bookmarkEnd w:id="107"/>
    <w:bookmarkStart w:name="z120" w:id="108"/>
    <w:p>
      <w:pPr>
        <w:spacing w:after="0"/>
        <w:ind w:left="0"/>
        <w:jc w:val="both"/>
      </w:pPr>
      <w:r>
        <w:rPr>
          <w:rFonts w:ascii="Times New Roman"/>
          <w:b w:val="false"/>
          <w:i w:val="false"/>
          <w:color w:val="000000"/>
          <w:sz w:val="28"/>
        </w:rPr>
        <w:t>
      1) сохранить за собой право на пользование жилищем при отсутствии его и (или) членов его семьи сроком не более шести месяцев при условии письменного уведомления об этом Наймодателя и выполнения обязанностей по настоящему Договору;</w:t>
      </w:r>
    </w:p>
    <w:bookmarkEnd w:id="108"/>
    <w:bookmarkStart w:name="z121" w:id="109"/>
    <w:p>
      <w:pPr>
        <w:spacing w:after="0"/>
        <w:ind w:left="0"/>
        <w:jc w:val="both"/>
      </w:pPr>
      <w:r>
        <w:rPr>
          <w:rFonts w:ascii="Times New Roman"/>
          <w:b w:val="false"/>
          <w:i w:val="false"/>
          <w:color w:val="000000"/>
          <w:sz w:val="28"/>
        </w:rPr>
        <w:t>
      2) члены семьи Нанимателя, проживающие в жилище, при временном отсутствии Нанимателя вправе пользоваться жилищем на прежних условиях. При этом они осуществляют права и несут обязанности по настоящему Договору;</w:t>
      </w:r>
    </w:p>
    <w:bookmarkEnd w:id="109"/>
    <w:bookmarkStart w:name="z122" w:id="110"/>
    <w:p>
      <w:pPr>
        <w:spacing w:after="0"/>
        <w:ind w:left="0"/>
        <w:jc w:val="both"/>
      </w:pPr>
      <w:r>
        <w:rPr>
          <w:rFonts w:ascii="Times New Roman"/>
          <w:b w:val="false"/>
          <w:i w:val="false"/>
          <w:color w:val="000000"/>
          <w:sz w:val="28"/>
        </w:rPr>
        <w:t>
      3) требовать при необходимости от Наймодателя внепланового осмотра состояния предоставленного жилища, в том числе конструкций и технических устройств, с составлением акта обследования;</w:t>
      </w:r>
    </w:p>
    <w:bookmarkEnd w:id="110"/>
    <w:bookmarkStart w:name="z123" w:id="111"/>
    <w:p>
      <w:pPr>
        <w:spacing w:after="0"/>
        <w:ind w:left="0"/>
        <w:jc w:val="both"/>
      </w:pPr>
      <w:r>
        <w:rPr>
          <w:rFonts w:ascii="Times New Roman"/>
          <w:b w:val="false"/>
          <w:i w:val="false"/>
          <w:color w:val="000000"/>
          <w:sz w:val="28"/>
        </w:rPr>
        <w:t>
      4) вносить плату за пользование жилищем авансом.</w:t>
      </w:r>
    </w:p>
    <w:bookmarkEnd w:id="111"/>
    <w:bookmarkStart w:name="z124" w:id="112"/>
    <w:p>
      <w:pPr>
        <w:spacing w:after="0"/>
        <w:ind w:left="0"/>
        <w:jc w:val="left"/>
      </w:pPr>
      <w:r>
        <w:rPr>
          <w:rFonts w:ascii="Times New Roman"/>
          <w:b/>
          <w:i w:val="false"/>
          <w:color w:val="000000"/>
        </w:rPr>
        <w:t xml:space="preserve"> 5. Обязанности Сторон</w:t>
      </w:r>
    </w:p>
    <w:bookmarkEnd w:id="112"/>
    <w:bookmarkStart w:name="z125" w:id="113"/>
    <w:p>
      <w:pPr>
        <w:spacing w:after="0"/>
        <w:ind w:left="0"/>
        <w:jc w:val="both"/>
      </w:pPr>
      <w:r>
        <w:rPr>
          <w:rFonts w:ascii="Times New Roman"/>
          <w:b w:val="false"/>
          <w:i w:val="false"/>
          <w:color w:val="000000"/>
          <w:sz w:val="28"/>
        </w:rPr>
        <w:t>
      11. Наймодатель обязан:</w:t>
      </w:r>
    </w:p>
    <w:bookmarkEnd w:id="113"/>
    <w:bookmarkStart w:name="z126" w:id="114"/>
    <w:p>
      <w:pPr>
        <w:spacing w:after="0"/>
        <w:ind w:left="0"/>
        <w:jc w:val="both"/>
      </w:pPr>
      <w:r>
        <w:rPr>
          <w:rFonts w:ascii="Times New Roman"/>
          <w:b w:val="false"/>
          <w:i w:val="false"/>
          <w:color w:val="000000"/>
          <w:sz w:val="28"/>
        </w:rPr>
        <w:t>
      1) предоставить Нанимателю жилище в течение пятнадцати календарных дней после подписания настоящего Договора Сторонами по акту приема-передачи в состоянии, отвечающем установленным техническим, санитарно-эпидемиологическим и другим обязательным требованиям;</w:t>
      </w:r>
    </w:p>
    <w:bookmarkEnd w:id="114"/>
    <w:bookmarkStart w:name="z127" w:id="115"/>
    <w:p>
      <w:pPr>
        <w:spacing w:after="0"/>
        <w:ind w:left="0"/>
        <w:jc w:val="both"/>
      </w:pPr>
      <w:r>
        <w:rPr>
          <w:rFonts w:ascii="Times New Roman"/>
          <w:b w:val="false"/>
          <w:i w:val="false"/>
          <w:color w:val="000000"/>
          <w:sz w:val="28"/>
        </w:rPr>
        <w:t xml:space="preserve">
      2) производить капитальный ремонт жилища; </w:t>
      </w:r>
    </w:p>
    <w:bookmarkEnd w:id="115"/>
    <w:bookmarkStart w:name="z128" w:id="116"/>
    <w:p>
      <w:pPr>
        <w:spacing w:after="0"/>
        <w:ind w:left="0"/>
        <w:jc w:val="both"/>
      </w:pPr>
      <w:r>
        <w:rPr>
          <w:rFonts w:ascii="Times New Roman"/>
          <w:b w:val="false"/>
          <w:i w:val="false"/>
          <w:color w:val="000000"/>
          <w:sz w:val="28"/>
        </w:rPr>
        <w:t>
      3) ознакомить Нанимателя (по его требованию) с тарифами и расчетами на содержание жилища и оплату коммунальных услуг;</w:t>
      </w:r>
    </w:p>
    <w:bookmarkEnd w:id="116"/>
    <w:bookmarkStart w:name="z129" w:id="117"/>
    <w:p>
      <w:pPr>
        <w:spacing w:after="0"/>
        <w:ind w:left="0"/>
        <w:jc w:val="both"/>
      </w:pPr>
      <w:r>
        <w:rPr>
          <w:rFonts w:ascii="Times New Roman"/>
          <w:b w:val="false"/>
          <w:i w:val="false"/>
          <w:color w:val="000000"/>
          <w:sz w:val="28"/>
        </w:rPr>
        <w:t>
      4) если жилище либо жилой дом (жилое здание) окажется в силу обстоятельств, не зависящих от Сторон, в состоянии, непригодном для использования по назначению, аварийном состоянии или подлежащим сносу, в течение трех месяцев со дня обнаружения данного обстоятельства заключить с Нанимателем Договор найма иного жилища, либо по желанию Нанимателя расторгнуть настоящий Договор;</w:t>
      </w:r>
    </w:p>
    <w:bookmarkEnd w:id="117"/>
    <w:bookmarkStart w:name="z130" w:id="118"/>
    <w:p>
      <w:pPr>
        <w:spacing w:after="0"/>
        <w:ind w:left="0"/>
        <w:jc w:val="both"/>
      </w:pPr>
      <w:r>
        <w:rPr>
          <w:rFonts w:ascii="Times New Roman"/>
          <w:b w:val="false"/>
          <w:i w:val="false"/>
          <w:color w:val="000000"/>
          <w:sz w:val="28"/>
        </w:rPr>
        <w:t>
      5) при возникновении аварий и форс-мажорных ситуаций незамедлительно принимать все необходимые меры по их устранению;</w:t>
      </w:r>
    </w:p>
    <w:bookmarkEnd w:id="118"/>
    <w:bookmarkStart w:name="z131" w:id="119"/>
    <w:p>
      <w:pPr>
        <w:spacing w:after="0"/>
        <w:ind w:left="0"/>
        <w:jc w:val="both"/>
      </w:pPr>
      <w:r>
        <w:rPr>
          <w:rFonts w:ascii="Times New Roman"/>
          <w:b w:val="false"/>
          <w:i w:val="false"/>
          <w:color w:val="000000"/>
          <w:sz w:val="28"/>
        </w:rPr>
        <w:t>
      6) не препятствовать Нанимателю владеть и пользоваться жилищем в установленном настоящим Договором порядке;</w:t>
      </w:r>
    </w:p>
    <w:bookmarkEnd w:id="119"/>
    <w:bookmarkStart w:name="z132" w:id="120"/>
    <w:p>
      <w:pPr>
        <w:spacing w:after="0"/>
        <w:ind w:left="0"/>
        <w:jc w:val="both"/>
      </w:pPr>
      <w:r>
        <w:rPr>
          <w:rFonts w:ascii="Times New Roman"/>
          <w:b w:val="false"/>
          <w:i w:val="false"/>
          <w:color w:val="000000"/>
          <w:sz w:val="28"/>
        </w:rPr>
        <w:t>
      7) при изменении условий настоящего Договора или размера платы за пользование жилищем письменно уведомить об этом Нанимателя за тридцать календарных дней до очередного срока внесения платы за пользование жилищем;</w:t>
      </w:r>
    </w:p>
    <w:bookmarkEnd w:id="120"/>
    <w:bookmarkStart w:name="z133" w:id="121"/>
    <w:p>
      <w:pPr>
        <w:spacing w:after="0"/>
        <w:ind w:left="0"/>
        <w:jc w:val="both"/>
      </w:pPr>
      <w:r>
        <w:rPr>
          <w:rFonts w:ascii="Times New Roman"/>
          <w:b w:val="false"/>
          <w:i w:val="false"/>
          <w:color w:val="000000"/>
          <w:sz w:val="28"/>
        </w:rPr>
        <w:t>
      8) направить Нанимателю извещение о начислении пени и штрафов за просроченные платежи не позднее десяти календарных дней до очередного срока внесения платы за пользование жилищем.</w:t>
      </w:r>
    </w:p>
    <w:bookmarkEnd w:id="121"/>
    <w:bookmarkStart w:name="z134" w:id="122"/>
    <w:p>
      <w:pPr>
        <w:spacing w:after="0"/>
        <w:ind w:left="0"/>
        <w:jc w:val="both"/>
      </w:pPr>
      <w:r>
        <w:rPr>
          <w:rFonts w:ascii="Times New Roman"/>
          <w:b w:val="false"/>
          <w:i w:val="false"/>
          <w:color w:val="000000"/>
          <w:sz w:val="28"/>
        </w:rPr>
        <w:t>
      12. Наниматель обязан:</w:t>
      </w:r>
    </w:p>
    <w:bookmarkEnd w:id="122"/>
    <w:bookmarkStart w:name="z135" w:id="123"/>
    <w:p>
      <w:pPr>
        <w:spacing w:after="0"/>
        <w:ind w:left="0"/>
        <w:jc w:val="both"/>
      </w:pPr>
      <w:r>
        <w:rPr>
          <w:rFonts w:ascii="Times New Roman"/>
          <w:b w:val="false"/>
          <w:i w:val="false"/>
          <w:color w:val="000000"/>
          <w:sz w:val="28"/>
        </w:rPr>
        <w:t>
      1) использовать жилище по прямому назначению;</w:t>
      </w:r>
    </w:p>
    <w:bookmarkEnd w:id="123"/>
    <w:bookmarkStart w:name="z136" w:id="124"/>
    <w:p>
      <w:pPr>
        <w:spacing w:after="0"/>
        <w:ind w:left="0"/>
        <w:jc w:val="both"/>
      </w:pPr>
      <w:r>
        <w:rPr>
          <w:rFonts w:ascii="Times New Roman"/>
          <w:b w:val="false"/>
          <w:i w:val="false"/>
          <w:color w:val="000000"/>
          <w:sz w:val="28"/>
        </w:rPr>
        <w:t>
      2) содержать жилище в технически исправном и надлежащем санитарно-эпидемиологическом состоянии;</w:t>
      </w:r>
    </w:p>
    <w:bookmarkEnd w:id="124"/>
    <w:bookmarkStart w:name="z137" w:id="125"/>
    <w:p>
      <w:pPr>
        <w:spacing w:after="0"/>
        <w:ind w:left="0"/>
        <w:jc w:val="both"/>
      </w:pPr>
      <w:r>
        <w:rPr>
          <w:rFonts w:ascii="Times New Roman"/>
          <w:b w:val="false"/>
          <w:i w:val="false"/>
          <w:color w:val="000000"/>
          <w:sz w:val="28"/>
        </w:rPr>
        <w:t>
      3) соблюдать правила пользования жилищем, местами общего пользования, правила содержания общего имущества объектов кондоминиума и придомовой территории, правила противопожарной и технической безопасности;</w:t>
      </w:r>
    </w:p>
    <w:bookmarkEnd w:id="125"/>
    <w:bookmarkStart w:name="z138" w:id="126"/>
    <w:p>
      <w:pPr>
        <w:spacing w:after="0"/>
        <w:ind w:left="0"/>
        <w:jc w:val="both"/>
      </w:pPr>
      <w:r>
        <w:rPr>
          <w:rFonts w:ascii="Times New Roman"/>
          <w:b w:val="false"/>
          <w:i w:val="false"/>
          <w:color w:val="000000"/>
          <w:sz w:val="28"/>
        </w:rPr>
        <w:t>
      4) своевременно сообщать Наймодателю о выявлении неисправности приборов учета воды, электроэнергии, систем электроснабжения, теплоснабжения, водоснабжения, водоотведения, других элементов предоставленного в найм (поднайм) жилища;</w:t>
      </w:r>
    </w:p>
    <w:bookmarkEnd w:id="126"/>
    <w:bookmarkStart w:name="z139" w:id="127"/>
    <w:p>
      <w:pPr>
        <w:spacing w:after="0"/>
        <w:ind w:left="0"/>
        <w:jc w:val="both"/>
      </w:pPr>
      <w:r>
        <w:rPr>
          <w:rFonts w:ascii="Times New Roman"/>
          <w:b w:val="false"/>
          <w:i w:val="false"/>
          <w:color w:val="000000"/>
          <w:sz w:val="28"/>
        </w:rPr>
        <w:t>
      5) не производить реконструкции, перепланировки, переоборудования жилища;</w:t>
      </w:r>
    </w:p>
    <w:bookmarkEnd w:id="127"/>
    <w:bookmarkStart w:name="z140" w:id="128"/>
    <w:p>
      <w:pPr>
        <w:spacing w:after="0"/>
        <w:ind w:left="0"/>
        <w:jc w:val="both"/>
      </w:pPr>
      <w:r>
        <w:rPr>
          <w:rFonts w:ascii="Times New Roman"/>
          <w:b w:val="false"/>
          <w:i w:val="false"/>
          <w:color w:val="000000"/>
          <w:sz w:val="28"/>
        </w:rPr>
        <w:t>
      6) не производить обмен занимаемого жилища (квартиры, комнаты) с другими нанимателями;</w:t>
      </w:r>
    </w:p>
    <w:bookmarkEnd w:id="128"/>
    <w:bookmarkStart w:name="z141" w:id="129"/>
    <w:p>
      <w:pPr>
        <w:spacing w:after="0"/>
        <w:ind w:left="0"/>
        <w:jc w:val="both"/>
      </w:pPr>
      <w:r>
        <w:rPr>
          <w:rFonts w:ascii="Times New Roman"/>
          <w:b w:val="false"/>
          <w:i w:val="false"/>
          <w:color w:val="000000"/>
          <w:sz w:val="28"/>
        </w:rPr>
        <w:t>
      7) своевременно вносить плату за пользование жилищем и коммунальные услуги в установленных размерах, согласно условиям настоящего Договора;</w:t>
      </w:r>
    </w:p>
    <w:bookmarkEnd w:id="129"/>
    <w:bookmarkStart w:name="z142" w:id="130"/>
    <w:p>
      <w:pPr>
        <w:spacing w:after="0"/>
        <w:ind w:left="0"/>
        <w:jc w:val="both"/>
      </w:pPr>
      <w:r>
        <w:rPr>
          <w:rFonts w:ascii="Times New Roman"/>
          <w:b w:val="false"/>
          <w:i w:val="false"/>
          <w:color w:val="000000"/>
          <w:sz w:val="28"/>
        </w:rPr>
        <w:t>
      8) допускать в дневное время, а при чрезвычайных ситуациях также в ночное время, в занимаемое жилище работников Наймодателя и представителей аварийных служб для проведения осмотра и ремонта элементов жилища;</w:t>
      </w:r>
    </w:p>
    <w:bookmarkEnd w:id="130"/>
    <w:bookmarkStart w:name="z143" w:id="131"/>
    <w:p>
      <w:pPr>
        <w:spacing w:after="0"/>
        <w:ind w:left="0"/>
        <w:jc w:val="both"/>
      </w:pPr>
      <w:r>
        <w:rPr>
          <w:rFonts w:ascii="Times New Roman"/>
          <w:b w:val="false"/>
          <w:i w:val="false"/>
          <w:color w:val="000000"/>
          <w:sz w:val="28"/>
        </w:rPr>
        <w:t>
      9) возмещать Наймодателю убытки, связанные с повреждением жилища, мест общего пользования, жилого дома (жилого здания) и их оборудования, произошедшего по вине Нанимателя или членов его семьи;</w:t>
      </w:r>
    </w:p>
    <w:bookmarkEnd w:id="131"/>
    <w:bookmarkStart w:name="z144" w:id="132"/>
    <w:p>
      <w:pPr>
        <w:spacing w:after="0"/>
        <w:ind w:left="0"/>
        <w:jc w:val="both"/>
      </w:pPr>
      <w:r>
        <w:rPr>
          <w:rFonts w:ascii="Times New Roman"/>
          <w:b w:val="false"/>
          <w:i w:val="false"/>
          <w:color w:val="000000"/>
          <w:sz w:val="28"/>
        </w:rPr>
        <w:t>
      10) не передавать свои права по настоящему Договору в залог;</w:t>
      </w:r>
    </w:p>
    <w:bookmarkEnd w:id="132"/>
    <w:bookmarkStart w:name="z145" w:id="133"/>
    <w:p>
      <w:pPr>
        <w:spacing w:after="0"/>
        <w:ind w:left="0"/>
        <w:jc w:val="both"/>
      </w:pPr>
      <w:r>
        <w:rPr>
          <w:rFonts w:ascii="Times New Roman"/>
          <w:b w:val="false"/>
          <w:i w:val="false"/>
          <w:color w:val="000000"/>
          <w:sz w:val="28"/>
        </w:rPr>
        <w:t>
      11) при расторжении или истечении срока настоящего Договора обеспечить возврат жилища в течение десяти календарных дней Наймодателю по акту сдачи жилища, подписанному Сторонами.</w:t>
      </w:r>
    </w:p>
    <w:bookmarkEnd w:id="133"/>
    <w:bookmarkStart w:name="z146" w:id="134"/>
    <w:p>
      <w:pPr>
        <w:spacing w:after="0"/>
        <w:ind w:left="0"/>
        <w:jc w:val="left"/>
      </w:pPr>
      <w:r>
        <w:rPr>
          <w:rFonts w:ascii="Times New Roman"/>
          <w:b/>
          <w:i w:val="false"/>
          <w:color w:val="000000"/>
        </w:rPr>
        <w:t xml:space="preserve"> 6. Основания, последствия и порядок прекращения Договора</w:t>
      </w:r>
    </w:p>
    <w:bookmarkEnd w:id="134"/>
    <w:bookmarkStart w:name="z147" w:id="135"/>
    <w:p>
      <w:pPr>
        <w:spacing w:after="0"/>
        <w:ind w:left="0"/>
        <w:jc w:val="both"/>
      </w:pPr>
      <w:r>
        <w:rPr>
          <w:rFonts w:ascii="Times New Roman"/>
          <w:b w:val="false"/>
          <w:i w:val="false"/>
          <w:color w:val="000000"/>
          <w:sz w:val="28"/>
        </w:rPr>
        <w:t>
      13. Настоящий Договор может быть расторгнут, прекращен по инициативе одной из Сторон в любое время с письменным предупреждением другой Стороны не менее чем за тридцать календарных дней.</w:t>
      </w:r>
    </w:p>
    <w:bookmarkEnd w:id="135"/>
    <w:bookmarkStart w:name="z148" w:id="136"/>
    <w:p>
      <w:pPr>
        <w:spacing w:after="0"/>
        <w:ind w:left="0"/>
        <w:jc w:val="both"/>
      </w:pPr>
      <w:r>
        <w:rPr>
          <w:rFonts w:ascii="Times New Roman"/>
          <w:b w:val="false"/>
          <w:i w:val="false"/>
          <w:color w:val="000000"/>
          <w:sz w:val="28"/>
        </w:rPr>
        <w:t>
      14. Настоящий Договор прекращает свое действие при:</w:t>
      </w:r>
    </w:p>
    <w:bookmarkEnd w:id="136"/>
    <w:bookmarkStart w:name="z149" w:id="137"/>
    <w:p>
      <w:pPr>
        <w:spacing w:after="0"/>
        <w:ind w:left="0"/>
        <w:jc w:val="both"/>
      </w:pPr>
      <w:r>
        <w:rPr>
          <w:rFonts w:ascii="Times New Roman"/>
          <w:b w:val="false"/>
          <w:i w:val="false"/>
          <w:color w:val="000000"/>
          <w:sz w:val="28"/>
        </w:rPr>
        <w:t>
      1) истечении срока настоящего Договора;</w:t>
      </w:r>
    </w:p>
    <w:bookmarkEnd w:id="137"/>
    <w:bookmarkStart w:name="z150" w:id="138"/>
    <w:p>
      <w:pPr>
        <w:spacing w:after="0"/>
        <w:ind w:left="0"/>
        <w:jc w:val="both"/>
      </w:pPr>
      <w:r>
        <w:rPr>
          <w:rFonts w:ascii="Times New Roman"/>
          <w:b w:val="false"/>
          <w:i w:val="false"/>
          <w:color w:val="000000"/>
          <w:sz w:val="28"/>
        </w:rPr>
        <w:t xml:space="preserve">
      2) досрочном прекращения действия настоящего Договора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Закона;</w:t>
      </w:r>
    </w:p>
    <w:bookmarkEnd w:id="138"/>
    <w:bookmarkStart w:name="z151" w:id="139"/>
    <w:p>
      <w:pPr>
        <w:spacing w:after="0"/>
        <w:ind w:left="0"/>
        <w:jc w:val="both"/>
      </w:pPr>
      <w:r>
        <w:rPr>
          <w:rFonts w:ascii="Times New Roman"/>
          <w:b w:val="false"/>
          <w:i w:val="false"/>
          <w:color w:val="000000"/>
          <w:sz w:val="28"/>
        </w:rPr>
        <w:t>
      3) выезде Нанимателя и членов его семьи на постоянное жительство в другое место.</w:t>
      </w:r>
    </w:p>
    <w:bookmarkEnd w:id="139"/>
    <w:bookmarkStart w:name="z152" w:id="140"/>
    <w:p>
      <w:pPr>
        <w:spacing w:after="0"/>
        <w:ind w:left="0"/>
        <w:jc w:val="both"/>
      </w:pPr>
      <w:r>
        <w:rPr>
          <w:rFonts w:ascii="Times New Roman"/>
          <w:b w:val="false"/>
          <w:i w:val="false"/>
          <w:color w:val="000000"/>
          <w:sz w:val="28"/>
        </w:rPr>
        <w:t xml:space="preserve">
      15. При прекращении действия настоящего Договора Наниматель и члены его семьи подлежат выселению без предоставления другого жилища, за исключением основания,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103 Закона.</w:t>
      </w:r>
    </w:p>
    <w:bookmarkEnd w:id="140"/>
    <w:bookmarkStart w:name="z153" w:id="141"/>
    <w:p>
      <w:pPr>
        <w:spacing w:after="0"/>
        <w:ind w:left="0"/>
        <w:jc w:val="both"/>
      </w:pPr>
      <w:r>
        <w:rPr>
          <w:rFonts w:ascii="Times New Roman"/>
          <w:b w:val="false"/>
          <w:i w:val="false"/>
          <w:color w:val="000000"/>
          <w:sz w:val="28"/>
        </w:rPr>
        <w:t xml:space="preserve">
      При прекращении действий настоящего Договора по основаниям </w:t>
      </w:r>
      <w:r>
        <w:rPr>
          <w:rFonts w:ascii="Times New Roman"/>
          <w:b w:val="false"/>
          <w:i w:val="false"/>
          <w:color w:val="000000"/>
          <w:sz w:val="28"/>
        </w:rPr>
        <w:t>статьи 105</w:t>
      </w:r>
      <w:r>
        <w:rPr>
          <w:rFonts w:ascii="Times New Roman"/>
          <w:b w:val="false"/>
          <w:i w:val="false"/>
          <w:color w:val="000000"/>
          <w:sz w:val="28"/>
        </w:rPr>
        <w:t xml:space="preserve"> Закона, Наниматель и члены его семьи подлежат выселению с предоставлением другого жилища.</w:t>
      </w:r>
    </w:p>
    <w:bookmarkEnd w:id="141"/>
    <w:bookmarkStart w:name="z154" w:id="142"/>
    <w:p>
      <w:pPr>
        <w:spacing w:after="0"/>
        <w:ind w:left="0"/>
        <w:jc w:val="both"/>
      </w:pPr>
      <w:r>
        <w:rPr>
          <w:rFonts w:ascii="Times New Roman"/>
          <w:b w:val="false"/>
          <w:i w:val="false"/>
          <w:color w:val="000000"/>
          <w:sz w:val="28"/>
        </w:rPr>
        <w:t>
      16. Произведенные Нанимателем за счет собственных средств ремонт или другие улучшения жилища, неотделимые без вреда для его конструкций, передаются Наймодателю вместе с жилищем и не подлежат возмещению со стороны Наймодателя.</w:t>
      </w:r>
    </w:p>
    <w:bookmarkEnd w:id="142"/>
    <w:bookmarkStart w:name="z155" w:id="143"/>
    <w:p>
      <w:pPr>
        <w:spacing w:after="0"/>
        <w:ind w:left="0"/>
        <w:jc w:val="both"/>
      </w:pPr>
      <w:r>
        <w:rPr>
          <w:rFonts w:ascii="Times New Roman"/>
          <w:b w:val="false"/>
          <w:i w:val="false"/>
          <w:color w:val="000000"/>
          <w:sz w:val="28"/>
        </w:rPr>
        <w:t>
      17. При прекращении, расторжении настоящего Договора, в присутствии Сторон составляется акт сдачи жилища Нанимателем Наймодателю.</w:t>
      </w:r>
    </w:p>
    <w:bookmarkEnd w:id="143"/>
    <w:bookmarkStart w:name="z156" w:id="144"/>
    <w:p>
      <w:pPr>
        <w:spacing w:after="0"/>
        <w:ind w:left="0"/>
        <w:jc w:val="left"/>
      </w:pPr>
      <w:r>
        <w:rPr>
          <w:rFonts w:ascii="Times New Roman"/>
          <w:b/>
          <w:i w:val="false"/>
          <w:color w:val="000000"/>
        </w:rPr>
        <w:t xml:space="preserve"> 7. Сроки и порядок приема-передачи, сдачи жилища</w:t>
      </w:r>
    </w:p>
    <w:bookmarkEnd w:id="144"/>
    <w:bookmarkStart w:name="z157" w:id="145"/>
    <w:p>
      <w:pPr>
        <w:spacing w:after="0"/>
        <w:ind w:left="0"/>
        <w:jc w:val="both"/>
      </w:pPr>
      <w:r>
        <w:rPr>
          <w:rFonts w:ascii="Times New Roman"/>
          <w:b w:val="false"/>
          <w:i w:val="false"/>
          <w:color w:val="000000"/>
          <w:sz w:val="28"/>
        </w:rPr>
        <w:t>
      18. Наймодатель передает Нанимателю жилище по акту приема-передачи в течение пятнадцати календарных дней после подписания настоящего Договора.</w:t>
      </w:r>
    </w:p>
    <w:bookmarkEnd w:id="145"/>
    <w:bookmarkStart w:name="z158" w:id="146"/>
    <w:p>
      <w:pPr>
        <w:spacing w:after="0"/>
        <w:ind w:left="0"/>
        <w:jc w:val="both"/>
      </w:pPr>
      <w:r>
        <w:rPr>
          <w:rFonts w:ascii="Times New Roman"/>
          <w:b w:val="false"/>
          <w:i w:val="false"/>
          <w:color w:val="000000"/>
          <w:sz w:val="28"/>
        </w:rPr>
        <w:t>
      19. Наниматель передает жилище Наймодателю в течение десяти календарных дней с момента истечения сроков прекращения, расторжения настоящего Договора по акту сдачи жилища, подписанному Сторонами.</w:t>
      </w:r>
    </w:p>
    <w:bookmarkEnd w:id="146"/>
    <w:bookmarkStart w:name="z159" w:id="147"/>
    <w:p>
      <w:pPr>
        <w:spacing w:after="0"/>
        <w:ind w:left="0"/>
        <w:jc w:val="both"/>
      </w:pPr>
      <w:r>
        <w:rPr>
          <w:rFonts w:ascii="Times New Roman"/>
          <w:b w:val="false"/>
          <w:i w:val="false"/>
          <w:color w:val="000000"/>
          <w:sz w:val="28"/>
        </w:rPr>
        <w:t>
      20. Акт приема-передачи жилища и акт сдачи жилища являются неотъемлемой частью настоящего Договора, где фиксируется санитарно-эпидемиологическое, техническое состояние жилища и другие его характеристики, на момент подписания соответствующего акта.</w:t>
      </w:r>
    </w:p>
    <w:bookmarkEnd w:id="147"/>
    <w:bookmarkStart w:name="z160" w:id="148"/>
    <w:p>
      <w:pPr>
        <w:spacing w:after="0"/>
        <w:ind w:left="0"/>
        <w:jc w:val="left"/>
      </w:pPr>
      <w:r>
        <w:rPr>
          <w:rFonts w:ascii="Times New Roman"/>
          <w:b/>
          <w:i w:val="false"/>
          <w:color w:val="000000"/>
        </w:rPr>
        <w:t xml:space="preserve"> 8. Порядок рассмотрения споров</w:t>
      </w:r>
    </w:p>
    <w:bookmarkEnd w:id="148"/>
    <w:bookmarkStart w:name="z161" w:id="149"/>
    <w:p>
      <w:pPr>
        <w:spacing w:after="0"/>
        <w:ind w:left="0"/>
        <w:jc w:val="both"/>
      </w:pPr>
      <w:r>
        <w:rPr>
          <w:rFonts w:ascii="Times New Roman"/>
          <w:b w:val="false"/>
          <w:i w:val="false"/>
          <w:color w:val="000000"/>
          <w:sz w:val="28"/>
        </w:rPr>
        <w:t>
      21. Споры между Сторонами, которые могут возникнуть из настоящего Договора или в связи с ним, разрешаются путем переговоров, а при недостижении согласия - в судебном порядке.</w:t>
      </w:r>
    </w:p>
    <w:bookmarkEnd w:id="149"/>
    <w:bookmarkStart w:name="z162" w:id="150"/>
    <w:p>
      <w:pPr>
        <w:spacing w:after="0"/>
        <w:ind w:left="0"/>
        <w:jc w:val="left"/>
      </w:pPr>
      <w:r>
        <w:rPr>
          <w:rFonts w:ascii="Times New Roman"/>
          <w:b/>
          <w:i w:val="false"/>
          <w:color w:val="000000"/>
        </w:rPr>
        <w:t xml:space="preserve"> 9. Заключительные положения</w:t>
      </w:r>
    </w:p>
    <w:bookmarkEnd w:id="150"/>
    <w:bookmarkStart w:name="z163" w:id="151"/>
    <w:p>
      <w:pPr>
        <w:spacing w:after="0"/>
        <w:ind w:left="0"/>
        <w:jc w:val="both"/>
      </w:pPr>
      <w:r>
        <w:rPr>
          <w:rFonts w:ascii="Times New Roman"/>
          <w:b w:val="false"/>
          <w:i w:val="false"/>
          <w:color w:val="000000"/>
          <w:sz w:val="28"/>
        </w:rPr>
        <w:t>
      22. Настоящий Договор составлен в трех экземплярах на государственном и русском языках, имеющих одинаковую юридическую силу. Один экземпляр настоящего Договора хранится в администрации государственного учреждения (государственного предприятия), второй передается местному исполнительному органу для регистрации в реестре государственного имущества и который хранится как документ строгой отчетности, третий выдается Нанимателю и является единственным документом, предоставляющим право на вселение в жилище.</w:t>
      </w:r>
    </w:p>
    <w:bookmarkEnd w:id="151"/>
    <w:bookmarkStart w:name="z164" w:id="152"/>
    <w:p>
      <w:pPr>
        <w:spacing w:after="0"/>
        <w:ind w:left="0"/>
        <w:jc w:val="both"/>
      </w:pPr>
      <w:r>
        <w:rPr>
          <w:rFonts w:ascii="Times New Roman"/>
          <w:b w:val="false"/>
          <w:i w:val="false"/>
          <w:color w:val="000000"/>
          <w:sz w:val="28"/>
        </w:rPr>
        <w:t>
      23. Все изменения и дополнения к настоящему Договору действительны, если они изложены в письменной форме и подписаны Сторонами.</w:t>
      </w:r>
    </w:p>
    <w:bookmarkEnd w:id="152"/>
    <w:bookmarkStart w:name="z165" w:id="153"/>
    <w:p>
      <w:pPr>
        <w:spacing w:after="0"/>
        <w:ind w:left="0"/>
        <w:jc w:val="both"/>
      </w:pPr>
      <w:r>
        <w:rPr>
          <w:rFonts w:ascii="Times New Roman"/>
          <w:b w:val="false"/>
          <w:i w:val="false"/>
          <w:color w:val="000000"/>
          <w:sz w:val="28"/>
        </w:rPr>
        <w:t>
      24. Настоящий Договор вступает в силу с "___" _________ 20___ года и действует до "___" ___________ 20__ года.</w:t>
      </w:r>
    </w:p>
    <w:bookmarkEnd w:id="153"/>
    <w:bookmarkStart w:name="z166" w:id="154"/>
    <w:p>
      <w:pPr>
        <w:spacing w:after="0"/>
        <w:ind w:left="0"/>
        <w:jc w:val="left"/>
      </w:pPr>
      <w:r>
        <w:rPr>
          <w:rFonts w:ascii="Times New Roman"/>
          <w:b/>
          <w:i w:val="false"/>
          <w:color w:val="000000"/>
        </w:rPr>
        <w:t xml:space="preserve"> 10. Адреса и реквизиты стороны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Наймодатель</w:t>
            </w:r>
          </w:p>
          <w:p>
            <w:pPr>
              <w:spacing w:after="20"/>
              <w:ind w:left="20"/>
              <w:jc w:val="both"/>
            </w:pPr>
            <w:r>
              <w:rPr>
                <w:rFonts w:ascii="Times New Roman"/>
                <w:b/>
                <w:i w:val="false"/>
                <w:color w:val="000000"/>
                <w:sz w:val="20"/>
              </w:rPr>
              <w:t>__________________________</w:t>
            </w:r>
          </w:p>
          <w:p>
            <w:pPr>
              <w:spacing w:after="20"/>
              <w:ind w:left="20"/>
              <w:jc w:val="both"/>
            </w:pPr>
            <w:r>
              <w:rPr>
                <w:rFonts w:ascii="Times New Roman"/>
                <w:b/>
                <w:i w:val="false"/>
                <w:color w:val="000000"/>
                <w:sz w:val="20"/>
              </w:rPr>
              <w:t>___________________________</w:t>
            </w:r>
          </w:p>
          <w:p>
            <w:pPr>
              <w:spacing w:after="20"/>
              <w:ind w:left="20"/>
              <w:jc w:val="both"/>
            </w:pPr>
            <w:r>
              <w:rPr>
                <w:rFonts w:ascii="Times New Roman"/>
                <w:b/>
                <w:i w:val="false"/>
                <w:color w:val="000000"/>
                <w:sz w:val="20"/>
              </w:rPr>
              <w:t>___________________________</w:t>
            </w:r>
          </w:p>
          <w:p>
            <w:pPr>
              <w:spacing w:after="20"/>
              <w:ind w:left="20"/>
              <w:jc w:val="both"/>
            </w:pPr>
            <w:r>
              <w:rPr>
                <w:rFonts w:ascii="Times New Roman"/>
                <w:b/>
                <w:i w:val="false"/>
                <w:color w:val="000000"/>
                <w:sz w:val="20"/>
              </w:rPr>
              <w:t>Подписи</w:t>
            </w:r>
            <w:r>
              <w:rPr>
                <w:rFonts w:ascii="Times New Roman"/>
                <w:b w:val="false"/>
                <w:i w:val="false"/>
                <w:color w:val="000000"/>
                <w:sz w:val="20"/>
              </w:rPr>
              <w:t xml:space="preserve"> </w:t>
            </w:r>
            <w:r>
              <w:rPr>
                <w:rFonts w:ascii="Times New Roman"/>
                <w:b/>
                <w:i w:val="false"/>
                <w:color w:val="000000"/>
                <w:sz w:val="20"/>
              </w:rPr>
              <w:t>сторон</w:t>
            </w:r>
          </w:p>
          <w:p>
            <w:pPr>
              <w:spacing w:after="20"/>
              <w:ind w:left="20"/>
              <w:jc w:val="both"/>
            </w:pPr>
            <w:r>
              <w:rPr>
                <w:rFonts w:ascii="Times New Roman"/>
                <w:b/>
                <w:i w:val="false"/>
                <w:color w:val="000000"/>
                <w:sz w:val="20"/>
              </w:rPr>
              <w:t>Наймодатель</w:t>
            </w:r>
            <w:r>
              <w:rPr>
                <w:rFonts w:ascii="Times New Roman"/>
                <w:b w:val="false"/>
                <w:i w:val="false"/>
                <w:color w:val="000000"/>
                <w:sz w:val="20"/>
              </w:rPr>
              <w:t xml:space="preserve"> </w:t>
            </w:r>
            <w:r>
              <w:rPr>
                <w:rFonts w:ascii="Times New Roman"/>
                <w:b/>
                <w:i w:val="false"/>
                <w:color w:val="000000"/>
                <w:sz w:val="20"/>
              </w:rPr>
              <w:t>________________</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(ФИО,</w:t>
            </w:r>
            <w:r>
              <w:rPr>
                <w:rFonts w:ascii="Times New Roman"/>
                <w:b w:val="false"/>
                <w:i w:val="false"/>
                <w:color w:val="000000"/>
                <w:sz w:val="20"/>
              </w:rPr>
              <w:t xml:space="preserve"> </w:t>
            </w:r>
            <w:r>
              <w:rPr>
                <w:rFonts w:ascii="Times New Roman"/>
                <w:b/>
                <w:i w:val="false"/>
                <w:color w:val="000000"/>
                <w:sz w:val="20"/>
              </w:rPr>
              <w:t>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w:t>
            </w:r>
            <w:r>
              <w:rPr>
                <w:rFonts w:ascii="Times New Roman"/>
                <w:b/>
                <w:i w:val="false"/>
                <w:color w:val="000000"/>
                <w:sz w:val="20"/>
              </w:rPr>
              <w:t>Наниматель</w:t>
            </w:r>
          </w:p>
          <w:bookmarkEnd w:id="155"/>
          <w:p>
            <w:pPr>
              <w:spacing w:after="20"/>
              <w:ind w:left="20"/>
              <w:jc w:val="both"/>
            </w:pPr>
            <w:r>
              <w:rPr>
                <w:rFonts w:ascii="Times New Roman"/>
                <w:b/>
                <w:i w:val="false"/>
                <w:color w:val="000000"/>
                <w:sz w:val="20"/>
              </w:rPr>
              <w:t>____________________________</w:t>
            </w:r>
          </w:p>
          <w:p>
            <w:pPr>
              <w:spacing w:after="20"/>
              <w:ind w:left="20"/>
              <w:jc w:val="both"/>
            </w:pPr>
            <w:r>
              <w:rPr>
                <w:rFonts w:ascii="Times New Roman"/>
                <w:b/>
                <w:i w:val="false"/>
                <w:color w:val="000000"/>
                <w:sz w:val="20"/>
              </w:rPr>
              <w:t>_____________________________</w:t>
            </w:r>
          </w:p>
          <w:p>
            <w:pPr>
              <w:spacing w:after="20"/>
              <w:ind w:left="20"/>
              <w:jc w:val="both"/>
            </w:pPr>
            <w:r>
              <w:rPr>
                <w:rFonts w:ascii="Times New Roman"/>
                <w:b/>
                <w:i w:val="false"/>
                <w:color w:val="000000"/>
                <w:sz w:val="20"/>
              </w:rPr>
              <w:t>_____________________________</w:t>
            </w:r>
          </w:p>
          <w:p>
            <w:pPr>
              <w:spacing w:after="20"/>
              <w:ind w:left="20"/>
              <w:jc w:val="both"/>
            </w:pPr>
            <w:r>
              <w:rPr>
                <w:rFonts w:ascii="Times New Roman"/>
                <w:b/>
                <w:i w:val="false"/>
                <w:color w:val="000000"/>
                <w:sz w:val="20"/>
              </w:rPr>
              <w:t>Наниматель</w:t>
            </w:r>
            <w:r>
              <w:rPr>
                <w:rFonts w:ascii="Times New Roman"/>
                <w:b w:val="false"/>
                <w:i w:val="false"/>
                <w:color w:val="000000"/>
                <w:sz w:val="20"/>
              </w:rPr>
              <w:t xml:space="preserve"> </w:t>
            </w:r>
            <w:r>
              <w:rPr>
                <w:rFonts w:ascii="Times New Roman"/>
                <w:b/>
                <w:i w:val="false"/>
                <w:color w:val="000000"/>
                <w:sz w:val="20"/>
              </w:rPr>
              <w:t>__________________</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(ФИО,</w:t>
            </w:r>
            <w:r>
              <w:rPr>
                <w:rFonts w:ascii="Times New Roman"/>
                <w:b w:val="false"/>
                <w:i w:val="false"/>
                <w:color w:val="000000"/>
                <w:sz w:val="20"/>
              </w:rPr>
              <w:t xml:space="preserve"> </w:t>
            </w:r>
            <w:r>
              <w:rPr>
                <w:rFonts w:ascii="Times New Roman"/>
                <w:b/>
                <w:i w:val="false"/>
                <w:color w:val="000000"/>
                <w:sz w:val="20"/>
              </w:rPr>
              <w:t>подпись)</w:t>
            </w:r>
          </w:p>
          <w:p>
            <w:pPr>
              <w:spacing w:after="20"/>
              <w:ind w:left="20"/>
              <w:jc w:val="both"/>
            </w:pPr>
            <w:r>
              <w:rPr>
                <w:rFonts w:ascii="Times New Roman"/>
                <w:b w:val="false"/>
                <w:i w:val="false"/>
                <w:color w:val="000000"/>
                <w:sz w:val="20"/>
              </w:rPr>
              <w:t>
 </w:t>
            </w:r>
          </w:p>
        </w:tc>
      </w:tr>
    </w:tbl>
    <w:p>
      <w:pPr>
        <w:spacing w:after="0"/>
        <w:ind w:left="0"/>
        <w:jc w:val="both"/>
      </w:pPr>
      <w:bookmarkStart w:name="z168" w:id="156"/>
      <w:r>
        <w:rPr>
          <w:rFonts w:ascii="Times New Roman"/>
          <w:b w:val="false"/>
          <w:i w:val="false"/>
          <w:color w:val="000000"/>
          <w:sz w:val="28"/>
        </w:rPr>
        <w:t>
      С условиями настоящего Договора ознакомлены:</w:t>
      </w:r>
    </w:p>
    <w:bookmarkEnd w:id="156"/>
    <w:p>
      <w:pPr>
        <w:spacing w:after="0"/>
        <w:ind w:left="0"/>
        <w:jc w:val="both"/>
      </w:pPr>
      <w:r>
        <w:rPr>
          <w:rFonts w:ascii="Times New Roman"/>
          <w:b w:val="false"/>
          <w:i w:val="false"/>
          <w:color w:val="000000"/>
          <w:sz w:val="28"/>
        </w:rPr>
        <w:t xml:space="preserve"> члены семьи Нанимателя: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Нанимателя и совершеннолетних, дееспособных членов его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