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344d" w14:textId="b6b3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(черты) некоторых населенных пунктов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4 мая 2023 года № А-5/103 и решение Аккольского районного маслихата Акмолинской области от 4 мая 2023 года № С 4-2. Зарегистрировано Департаментом юстиции Акмолинской области 12 мая 2023 года № 8558-03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акимат Аккольского района ПОСТАНОВЛЯЕТ и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(черты) некоторых населенных пунктов Аккольского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(черту) села Талкара Урюпинского сельского округа, установив границы (черту) общей площадью 127,0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(черту) села Айдарлы Кенесского сельского округа, установив границы (черту) общей площадью 120,6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(черту) Аккол орман шаруашылыгы, установив границы (черту) общей площадью 90,5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(черту) села Кенес Кенесского сельского округа, установив границы (черту) общей площадью 7594,5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Аккольского района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