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7305" w14:textId="c4a7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Шортандинского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октября 2023 года № 8С-9/3. Зарегистрировано Департаментом юстиции Акмолинской области 27 октября 2023 года № 8638-03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Шортандинского районного маслихата: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определении размера и порядка оказания жилищной помощи в Шортандинском районе" от 18 марта 2022 года № 7С-20/3 (зарегистрировано в Реестре государственной регистрации нормативных правовых актов под № 27276);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внесении изменений в решение Шортандинского районного маслихата от 18 марта 2022 года № 7С-20/3 "Об определении размера и порядка оказания жилищной помощи в Шортандинском районе"" от 6 апреля 2023 года № 8С-2/5 (зарегистрировано в Реестре государственной регистрации нормативных правовых актов под № 8538-03).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