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3a8" w14:textId="91e2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2015 года № 349 "Об утверждении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13 декабря 2023 года № 80. Зарегистрировано Департаментом юстиции Актюбинской области 20 декабря 2023 года № 8465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349 "Об утверждении Правил благоустройства территорий городов и населенных пунктов Актюбинской области" (зарегистрировано в Реестре государственной регистрации нормативных правовых актов № 4686)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сбор и вывоз твердых бытовых отходов и крупногабаритного мусора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переработки и утилизации;";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тротуар - элемент дороги, предназначенный для движения пешеходов;";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22-1)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специализированные организации - индивидуальные предприниматели или юридические лица, осуществляющие деятельность по сбору, сортировке, транспортировке, переработке, восстановлению и (или) удалению коммунальных отходов;";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объекты местного значения - объекты имеющие государственное значение направленные на создание социальных объектов, в том числе: объекты: образования, здравоохранения, культуры и спорта, здания и сооружения досугового и (или) оздоровительного назначения, а также другие объекты связанные с обеспечением прав и законных интересов большинства жителей соответствующей административно-территориальной единицы.";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Юридические и физические лица, в том числе на территориях частных домовладений, личные подсобные хозяйства, собственники объектов местного значения, садоводческие и гаражные кооперативы, кооперативы собственников квартир, участники кондоминиума, управляющие компании соблюдают чистоту и поддерживают порядок на всей прилегающей территории своих объектов, не допускают повреждения и разрушения элементов благоустройства (дорог, тротуаров, газонов, малых архитектурных форм, освещения, водоотвода).";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допускают установку ограждений для автотранспортных средств во внутридворовых территориях, а также установку на проезжей части дороги искусственных неровностей, при условии согласия большинства от общего числа собственников квартир, нежилых помещений, непосредственно принявших участие в голосовании;";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"32-2. Не допускается складирование строительных и крупногабаритного мусора (отходов) на прилегающей территории к контейнерным площадкам.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крупногабаритного мусора (отходов) производится юридическими и физическими лицами, либо мусоровывозящими предприятими на основании договора в специальные отведенные места.";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контейнерных площадок и контейнеров регулярной мойки, дезинфекции, дезинсекции, дератизации против насекомых и грызунов.";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Не допускается наклеивание и развешивание на зданиях, заборах, остановках общественного транспорта, опорах освещения, деревьях: рекламы, объявлений и информационных сообщений.".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