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c873d" w14:textId="bbc87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Есильского района Северо-Казахстанской области</w:t>
      </w:r>
    </w:p>
    <w:p>
      <w:pPr>
        <w:spacing w:after="0"/>
        <w:ind w:left="0"/>
        <w:jc w:val="both"/>
      </w:pPr>
      <w:r>
        <w:rPr>
          <w:rFonts w:ascii="Times New Roman"/>
          <w:b w:val="false"/>
          <w:i w:val="false"/>
          <w:color w:val="000000"/>
          <w:sz w:val="28"/>
        </w:rPr>
        <w:t>Постановление акимата Есильского района Северо-Казахстанской области от 25 мая 2023 года № 101. Зарегистрировано Департаментом юстиции Северо-Казахстанской области 26 мая 2023 года № 7514-15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Есильского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Есильского района Северо-Казахстанской области.</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Есильского района Северо-Казахстанской области.</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Есильского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Есильского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25 мая 2023 года № 101</w:t>
            </w:r>
          </w:p>
        </w:tc>
      </w:tr>
    </w:tbl>
    <w:bookmarkStart w:name="z15"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Есильского района Северо-Казахстанской области</w:t>
      </w:r>
    </w:p>
    <w:bookmarkEnd w:id="4"/>
    <w:bookmarkStart w:name="z16" w:id="5"/>
    <w:p>
      <w:pPr>
        <w:spacing w:after="0"/>
        <w:ind w:left="0"/>
        <w:jc w:val="left"/>
      </w:pPr>
      <w:r>
        <w:rPr>
          <w:rFonts w:ascii="Times New Roman"/>
          <w:b/>
          <w:i w:val="false"/>
          <w:color w:val="000000"/>
        </w:rPr>
        <w:t xml:space="preserve"> Глава 1. Общие положения</w:t>
      </w:r>
    </w:p>
    <w:bookmarkEnd w:id="5"/>
    <w:bookmarkStart w:name="z17" w:id="6"/>
    <w:p>
      <w:pPr>
        <w:spacing w:after="0"/>
        <w:ind w:left="0"/>
        <w:jc w:val="both"/>
      </w:pPr>
      <w:r>
        <w:rPr>
          <w:rFonts w:ascii="Times New Roman"/>
          <w:b w:val="false"/>
          <w:i w:val="false"/>
          <w:color w:val="000000"/>
          <w:sz w:val="28"/>
        </w:rPr>
        <w:t>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Есильского района Северо-Казахстанской области (далее – Правила) разработаны в соответствии с подпунктом 11) пункта 2 статьи 10-3 Закона Республики Казахстан "О жилищных отношениях" (далее – Закон),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Есильского района Северо-Казахстанской области.</w:t>
      </w:r>
    </w:p>
    <w:bookmarkEnd w:id="6"/>
    <w:bookmarkStart w:name="z18"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19"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 - бытовых построек на территории участка;</w:t>
      </w:r>
    </w:p>
    <w:bookmarkEnd w:id="8"/>
    <w:bookmarkStart w:name="z20"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Start w:name="z22" w:id="10"/>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0"/>
    <w:bookmarkStart w:name="z23" w:id="11"/>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1"/>
    <w:bookmarkStart w:name="z24" w:id="12"/>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2"/>
    <w:bookmarkStart w:name="z25" w:id="13"/>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3"/>
    <w:bookmarkStart w:name="z26" w:id="14"/>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4"/>
    <w:bookmarkStart w:name="z27" w:id="15"/>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акимата Есильского района Северо-Казахстанской области от 24.11.2023 </w:t>
      </w:r>
      <w:r>
        <w:rPr>
          <w:rFonts w:ascii="Times New Roman"/>
          <w:b w:val="false"/>
          <w:i w:val="false"/>
          <w:color w:val="000000"/>
          <w:sz w:val="28"/>
        </w:rPr>
        <w:t>№ 233</w:t>
      </w:r>
      <w:r>
        <w:rPr>
          <w:rFonts w:ascii="Times New Roman"/>
          <w:b w:val="false"/>
          <w:i w:val="false"/>
          <w:color w:val="ff0000"/>
          <w:sz w:val="28"/>
        </w:rPr>
        <w:t xml:space="preserve"> (вводиться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16"/>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6"/>
    <w:bookmarkStart w:name="z29" w:id="17"/>
    <w:p>
      <w:pPr>
        <w:spacing w:after="0"/>
        <w:ind w:left="0"/>
        <w:jc w:val="both"/>
      </w:pPr>
      <w:r>
        <w:rPr>
          <w:rFonts w:ascii="Times New Roman"/>
          <w:b w:val="false"/>
          <w:i w:val="false"/>
          <w:color w:val="000000"/>
          <w:sz w:val="28"/>
        </w:rPr>
        <w:t>
      3. Коммунальное государственное учреждение "Отдел архитектуры, строительства, жилищно-коммунального хозяйства, пассажирского транспорта, автомобильных дорог акимата Есильского района Северо-Казахстанской области" (далее - Отдел) определяет перечень многоквартирных жилых домов, требующих проведения текущего или капитального ремонта фасадов, кровли для придания единого архитектурного облика населенным пунктам Есильского района Северо-Казахстанской области.</w:t>
      </w:r>
    </w:p>
    <w:bookmarkEnd w:id="17"/>
    <w:bookmarkStart w:name="z30" w:id="18"/>
    <w:p>
      <w:pPr>
        <w:spacing w:after="0"/>
        <w:ind w:left="0"/>
        <w:jc w:val="both"/>
      </w:pPr>
      <w:r>
        <w:rPr>
          <w:rFonts w:ascii="Times New Roman"/>
          <w:b w:val="false"/>
          <w:i w:val="false"/>
          <w:color w:val="000000"/>
          <w:sz w:val="28"/>
        </w:rPr>
        <w:t>
      4. Отдел после определения перечня многоквартирных жилых домов, указанных в пункте 3 Правил, обеспечивает разработку и утверждение единого архитектурного облика населенных пунктов Есильского района Северо-Казахстанской области.</w:t>
      </w:r>
    </w:p>
    <w:bookmarkEnd w:id="18"/>
    <w:bookmarkStart w:name="z31" w:id="19"/>
    <w:p>
      <w:pPr>
        <w:spacing w:after="0"/>
        <w:ind w:left="0"/>
        <w:jc w:val="both"/>
      </w:pPr>
      <w:r>
        <w:rPr>
          <w:rFonts w:ascii="Times New Roman"/>
          <w:b w:val="false"/>
          <w:i w:val="false"/>
          <w:color w:val="000000"/>
          <w:sz w:val="28"/>
        </w:rPr>
        <w:t>
      5. Акимат Есильского района организует следующие мероприятия:</w:t>
      </w:r>
    </w:p>
    <w:bookmarkEnd w:id="19"/>
    <w:bookmarkStart w:name="z32" w:id="20"/>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города на официальном интернет - ресурсе акимата;</w:t>
      </w:r>
    </w:p>
    <w:bookmarkEnd w:id="20"/>
    <w:bookmarkStart w:name="z33" w:id="21"/>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1"/>
    <w:bookmarkStart w:name="z34" w:id="22"/>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2"/>
    <w:bookmarkStart w:name="z35" w:id="23"/>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23"/>
    <w:bookmarkStart w:name="z36" w:id="24"/>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4"/>
    <w:bookmarkStart w:name="z37" w:id="25"/>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5"/>
    <w:bookmarkStart w:name="z38" w:id="26"/>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6"/>
    <w:bookmarkStart w:name="z39" w:id="27"/>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27"/>
    <w:bookmarkStart w:name="z40" w:id="28"/>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28"/>
    <w:bookmarkStart w:name="z41" w:id="29"/>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29"/>
    <w:bookmarkStart w:name="z42" w:id="30"/>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0"/>
    <w:bookmarkStart w:name="z43" w:id="31"/>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1"/>
    <w:bookmarkStart w:name="z44" w:id="32"/>
    <w:p>
      <w:pPr>
        <w:spacing w:after="0"/>
        <w:ind w:left="0"/>
        <w:jc w:val="left"/>
      </w:pPr>
      <w:r>
        <w:rPr>
          <w:rFonts w:ascii="Times New Roman"/>
          <w:b/>
          <w:i w:val="false"/>
          <w:color w:val="000000"/>
        </w:rPr>
        <w:t xml:space="preserve"> Глава 4. Заключительные положения</w:t>
      </w:r>
    </w:p>
    <w:bookmarkEnd w:id="32"/>
    <w:bookmarkStart w:name="z45" w:id="33"/>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Есильского района Северо-Казахстанской области, осуществляется из средств местного бюджета.</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