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4607" w14:textId="3124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26 августа 2019 года № 165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23 октября 2023 года № 227. Зарегистрировано в Департаменте юстиции Северо-Казахстанской области 24 октября 2023 года № 7602-15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Тимирязевского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от 26 августа 2019 года № 165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области" (зарегистрировано в Реестре государственной регистрации нормативных правовых актов под № 5549)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№ 165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Тимирязевского района Северо-Казахстанской области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 по социальной работе - специалисты высшего уровня квалификации без категории;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- специалисты высшего уровня квалификации высшей, первой, второй категорий и без категории;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по социальной работе - специалисты высшего и среднего уровня квалификации высшей, первой, второй категорий и без категории;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категорий и без категории;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лицами с инвалидностью - специалисты высшего и среднего уровня квалификации высшей, первой, второй категорий и без категории;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 с инвалидностью и лицами с инвалидностью старше 18 лет с психоневрологическими заболеваниями - специалисты высшего и среднего уровня квалификации высшей, первой, второй категорий и без категории.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 государственного учреждения и государственного казенного предприятия районного значения;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 всех наименований (основных служб) - специалисты высшего и среднего уровня квалификации высшей, первой, второй категорий и без категории;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 - специалисты высшего и среднего уровня квалификации высшей, первой, второй категорий и без категории;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 - специалисты высшего и среднего уровня квалификации высшей, первой, второй категорий и без категории;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 - специалисты высшего и среднего уровня квалификации высшей, первой, второй категорий и без категории;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 - специалисты высшего и среднего уровня квалификации;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 - специалисты высшего и среднего уровня квалификации высшей, первой, второй категорий и без категории;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культорганизатор (основных служб) - специалисты высшего и среднего уровня квалификации высшей, первой, второй категорий и без категории;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 - специалисты высшего и среднего уровня квалификации без категории;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 - специалисты высшего и среднего уровня квалификации высшей, первой, второй категорий и без категории.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