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ee51" w14:textId="87fe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решении районного маслихата от 20 марта 2018 года № ХХІІ-4 "Об утверждении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маслихата"" и от 31 марта 2022 года № 14-7 "О внесении изменений в решение Кызылкогинского районного маслихата от 20 марта 2018 года № ХХІІ-4 "Об утверждении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5 мая 2023 года № 2-9. Зарегистрировано Департаментом юстиции Атырауской области 11 мая 2023 года № 5008-06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решении районного маслихата от 20 марта 2018 года № ХХІІ-4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"" (зарегистрирован в Реестре государственной регистрации нормативных правовых актов за № 4115) и от 31 марта 2022 года № 14-7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Кызылкогинского районного маслихата от 20 марта 2018 года № ХХІІ-4 "Об утверждении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"".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Кызылкогинского районного маслихата (К. Кумаров).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Кызылкогинского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