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ac53" w14:textId="cb9a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цифрового развития, инноваций и аэрокосмической промышленности Республики Казахстан от 5 октября 2020 года № 370/НҚ "Об утверждении Правил предоставления инновационных грантов на технологическое развитие действующих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16 февраля 2024 года № 73/НҚ. Зарегистрирован в Министерстве юстиции Республики Казахстан 20 февраля 2024 года № 34012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5 октября 2020 года № 370/НҚ "Об утверждении Правил предоставления инновационных грантов на технологическое развитие действующих предприятий" (зарегистрирован в Реестре государственной регистрации нормативных правовых актов № 21380) следующее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на технологическое развитие действующих предприятий,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заявителю устанавливаются следующие критерии: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осуществляющие коммерческую деятельность в заявленной отрасли не менее 3 (три) лет и имеющие отчисления по налогам за 3 (три) года на дату подачи заявки с нарастающим итогом;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инженерно-технического персонала с необходимым уровнем квалификации;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суммарный годовой доход заявителя за последние 3 (три) года не менее полной стоимости проекта.";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инновационных грантов на технологическое развитие действующих предприятий, утвержденных указанным приказом: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"Высокопроизводительные технологии", дополнить строкой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"Социальные инновации.".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инноваций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 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