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43a8" w14:textId="00c4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24 августа 2021 года № ҚР ДСМ-90 "Об утверждении Правил оказания первичной медико-санитарной помощи"</w:t>
      </w:r>
    </w:p>
    <w:p>
      <w:pPr>
        <w:spacing w:after="0"/>
        <w:ind w:left="0"/>
        <w:jc w:val="both"/>
      </w:pPr>
      <w:r>
        <w:rPr>
          <w:rFonts w:ascii="Times New Roman"/>
          <w:b w:val="false"/>
          <w:i w:val="false"/>
          <w:color w:val="000000"/>
          <w:sz w:val="28"/>
        </w:rPr>
        <w:t>Приказ Министра здравоохранения Республики Казахстан от 27 марта 2024 года № 10. Зарегистрирован в Министерстве юстиции Республики Казахстан 1 апреля 2024 года № 34200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августа 2021 года № ҚР ДСМ-90 "Об утверждении Правил оказания первичной медико-санитарной помощи" (зарегистрирован в Реестре государственной регистрации нормативных правовых актов под № 24094)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первичной медикой-санитарной помощи, утвержденных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Основные понятия, используемые в настоящих Правилах:</w:t>
      </w:r>
    </w:p>
    <w:bookmarkEnd w:id="3"/>
    <w:bookmarkStart w:name="z9" w:id="4"/>
    <w:p>
      <w:pPr>
        <w:spacing w:after="0"/>
        <w:ind w:left="0"/>
        <w:jc w:val="both"/>
      </w:pPr>
      <w:r>
        <w:rPr>
          <w:rFonts w:ascii="Times New Roman"/>
          <w:b w:val="false"/>
          <w:i w:val="false"/>
          <w:color w:val="000000"/>
          <w:sz w:val="28"/>
        </w:rPr>
        <w:t>
      1) профильный специалист – медицинский работник с высшим медицинским образованием, имеющий сертификат в области здравоохранения;</w:t>
      </w:r>
    </w:p>
    <w:bookmarkEnd w:id="4"/>
    <w:bookmarkStart w:name="z10" w:id="5"/>
    <w:p>
      <w:pPr>
        <w:spacing w:after="0"/>
        <w:ind w:left="0"/>
        <w:jc w:val="both"/>
      </w:pPr>
      <w:r>
        <w:rPr>
          <w:rFonts w:ascii="Times New Roman"/>
          <w:b w:val="false"/>
          <w:i w:val="false"/>
          <w:color w:val="000000"/>
          <w:sz w:val="28"/>
        </w:rPr>
        <w:t>
      2)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 с инвалидностью и умирающими людьми;</w:t>
      </w:r>
    </w:p>
    <w:bookmarkEnd w:id="5"/>
    <w:bookmarkStart w:name="z11" w:id="6"/>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6"/>
    <w:bookmarkStart w:name="z12" w:id="7"/>
    <w:p>
      <w:pPr>
        <w:spacing w:after="0"/>
        <w:ind w:left="0"/>
        <w:jc w:val="both"/>
      </w:pPr>
      <w:r>
        <w:rPr>
          <w:rFonts w:ascii="Times New Roman"/>
          <w:b w:val="false"/>
          <w:i w:val="false"/>
          <w:color w:val="000000"/>
          <w:sz w:val="28"/>
        </w:rPr>
        <w:t>
      4)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7"/>
    <w:bookmarkStart w:name="z13" w:id="8"/>
    <w:p>
      <w:pPr>
        <w:spacing w:after="0"/>
        <w:ind w:left="0"/>
        <w:jc w:val="both"/>
      </w:pPr>
      <w:r>
        <w:rPr>
          <w:rFonts w:ascii="Times New Roman"/>
          <w:b w:val="false"/>
          <w:i w:val="false"/>
          <w:color w:val="000000"/>
          <w:sz w:val="28"/>
        </w:rPr>
        <w:t xml:space="preserve">
      5) вмененное медицинское страхование (далее – ВМС) – вид медицинского страхования для иностранцев, временно пребывающих в Республике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 и международными договорами, ратифицированными Республикой Казахстан, позволяющим получать медицинские услуги на условиях, определенных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июня 2023 года № 111 "Об утверждении типового договора вмененного медицинского страхования и минимального перечня медицинской помощи при вмененном медицинском страховании" (зарегистрирован в Реестре государственной регистрации нормативных правовых актов под № 32732);</w:t>
      </w:r>
    </w:p>
    <w:bookmarkEnd w:id="8"/>
    <w:bookmarkStart w:name="z14" w:id="9"/>
    <w:p>
      <w:pPr>
        <w:spacing w:after="0"/>
        <w:ind w:left="0"/>
        <w:jc w:val="both"/>
      </w:pPr>
      <w:r>
        <w:rPr>
          <w:rFonts w:ascii="Times New Roman"/>
          <w:b w:val="false"/>
          <w:i w:val="false"/>
          <w:color w:val="000000"/>
          <w:sz w:val="28"/>
        </w:rPr>
        <w:t>
      6)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9"/>
    <w:bookmarkStart w:name="z15" w:id="10"/>
    <w:p>
      <w:pPr>
        <w:spacing w:after="0"/>
        <w:ind w:left="0"/>
        <w:jc w:val="both"/>
      </w:pPr>
      <w:r>
        <w:rPr>
          <w:rFonts w:ascii="Times New Roman"/>
          <w:b w:val="false"/>
          <w:i w:val="false"/>
          <w:color w:val="000000"/>
          <w:sz w:val="28"/>
        </w:rPr>
        <w:t>
      7)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0"/>
    <w:bookmarkStart w:name="z16" w:id="11"/>
    <w:p>
      <w:pPr>
        <w:spacing w:after="0"/>
        <w:ind w:left="0"/>
        <w:jc w:val="both"/>
      </w:pPr>
      <w:r>
        <w:rPr>
          <w:rFonts w:ascii="Times New Roman"/>
          <w:b w:val="false"/>
          <w:i w:val="false"/>
          <w:color w:val="000000"/>
          <w:sz w:val="28"/>
        </w:rPr>
        <w:t>
      8)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1"/>
    <w:bookmarkStart w:name="z17" w:id="12"/>
    <w:p>
      <w:pPr>
        <w:spacing w:after="0"/>
        <w:ind w:left="0"/>
        <w:jc w:val="both"/>
      </w:pPr>
      <w:r>
        <w:rPr>
          <w:rFonts w:ascii="Times New Roman"/>
          <w:b w:val="false"/>
          <w:i w:val="false"/>
          <w:color w:val="000000"/>
          <w:sz w:val="28"/>
        </w:rPr>
        <w:t>
      9)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bookmarkEnd w:id="12"/>
    <w:bookmarkStart w:name="z18" w:id="13"/>
    <w:p>
      <w:pPr>
        <w:spacing w:after="0"/>
        <w:ind w:left="0"/>
        <w:jc w:val="both"/>
      </w:pPr>
      <w:r>
        <w:rPr>
          <w:rFonts w:ascii="Times New Roman"/>
          <w:b w:val="false"/>
          <w:i w:val="false"/>
          <w:color w:val="000000"/>
          <w:sz w:val="28"/>
        </w:rPr>
        <w:t>
      10) государственная услуга – одна из форм реализации отдельных государственных функций или их совокупности, осуществляемых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3"/>
    <w:bookmarkStart w:name="z19" w:id="14"/>
    <w:p>
      <w:pPr>
        <w:spacing w:after="0"/>
        <w:ind w:left="0"/>
        <w:jc w:val="both"/>
      </w:pPr>
      <w:r>
        <w:rPr>
          <w:rFonts w:ascii="Times New Roman"/>
          <w:b w:val="false"/>
          <w:i w:val="false"/>
          <w:color w:val="000000"/>
          <w:sz w:val="28"/>
        </w:rPr>
        <w:t>
      11)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14"/>
    <w:bookmarkStart w:name="z20" w:id="15"/>
    <w:p>
      <w:pPr>
        <w:spacing w:after="0"/>
        <w:ind w:left="0"/>
        <w:jc w:val="both"/>
      </w:pPr>
      <w:r>
        <w:rPr>
          <w:rFonts w:ascii="Times New Roman"/>
          <w:b w:val="false"/>
          <w:i w:val="false"/>
          <w:color w:val="000000"/>
          <w:sz w:val="28"/>
        </w:rPr>
        <w:t>
      12)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bookmarkEnd w:id="15"/>
    <w:bookmarkStart w:name="z21" w:id="16"/>
    <w:p>
      <w:pPr>
        <w:spacing w:after="0"/>
        <w:ind w:left="0"/>
        <w:jc w:val="both"/>
      </w:pPr>
      <w:r>
        <w:rPr>
          <w:rFonts w:ascii="Times New Roman"/>
          <w:b w:val="false"/>
          <w:i w:val="false"/>
          <w:color w:val="000000"/>
          <w:sz w:val="28"/>
        </w:rPr>
        <w:t>
      13)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bookmarkEnd w:id="16"/>
    <w:bookmarkStart w:name="z22" w:id="17"/>
    <w:p>
      <w:pPr>
        <w:spacing w:after="0"/>
        <w:ind w:left="0"/>
        <w:jc w:val="both"/>
      </w:pPr>
      <w:r>
        <w:rPr>
          <w:rFonts w:ascii="Times New Roman"/>
          <w:b w:val="false"/>
          <w:i w:val="false"/>
          <w:color w:val="000000"/>
          <w:sz w:val="28"/>
        </w:rPr>
        <w:t>
      14)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17"/>
    <w:bookmarkStart w:name="z23" w:id="18"/>
    <w:p>
      <w:pPr>
        <w:spacing w:after="0"/>
        <w:ind w:left="0"/>
        <w:jc w:val="both"/>
      </w:pPr>
      <w:r>
        <w:rPr>
          <w:rFonts w:ascii="Times New Roman"/>
          <w:b w:val="false"/>
          <w:i w:val="false"/>
          <w:color w:val="000000"/>
          <w:sz w:val="28"/>
        </w:rPr>
        <w:t>
      15)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bookmarkEnd w:id="18"/>
    <w:bookmarkStart w:name="z24" w:id="19"/>
    <w:p>
      <w:pPr>
        <w:spacing w:after="0"/>
        <w:ind w:left="0"/>
        <w:jc w:val="both"/>
      </w:pPr>
      <w:r>
        <w:rPr>
          <w:rFonts w:ascii="Times New Roman"/>
          <w:b w:val="false"/>
          <w:i w:val="false"/>
          <w:color w:val="000000"/>
          <w:sz w:val="28"/>
        </w:rPr>
        <w:t>
      16) гарантированный объем бесплатной медицинской помощи (далее – ГОБМП) – объем медицинской помощи, предоставляемый за счет бюджетных средств.";</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xml:space="preserve">
      "55.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ДСМ-224/2020 (зарегистрирован в Реестре государственной регистрации нормативных правовых актов под № 21712) (далее – Приказ № ҚР ДСМ-224/2020).</w:t>
      </w:r>
    </w:p>
    <w:bookmarkEnd w:id="20"/>
    <w:bookmarkStart w:name="z27" w:id="21"/>
    <w:p>
      <w:pPr>
        <w:spacing w:after="0"/>
        <w:ind w:left="0"/>
        <w:jc w:val="both"/>
      </w:pPr>
      <w:r>
        <w:rPr>
          <w:rFonts w:ascii="Times New Roman"/>
          <w:b w:val="false"/>
          <w:i w:val="false"/>
          <w:color w:val="000000"/>
          <w:sz w:val="28"/>
        </w:rPr>
        <w:t>
      Уполномоченный орган в области здравоохранения, в течение трех рабочих дней с даты утверждения или изменения в настоящие Правила, актуализирует их и направляет в субъекты здравоохранения, оператору информационно-коммуникационной инфраструктуры "электронного правительства" и Единый контакт-центр.";</w:t>
      </w:r>
    </w:p>
    <w:bookmarkEnd w:id="21"/>
    <w:bookmarkStart w:name="z28"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Правилам оказания первичной медико-санитарной помощи:</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30" w:id="23"/>
    <w:p>
      <w:pPr>
        <w:spacing w:after="0"/>
        <w:ind w:left="0"/>
        <w:jc w:val="both"/>
      </w:pPr>
      <w:r>
        <w:rPr>
          <w:rFonts w:ascii="Times New Roman"/>
          <w:b w:val="false"/>
          <w:i w:val="false"/>
          <w:color w:val="000000"/>
          <w:sz w:val="28"/>
        </w:rPr>
        <w:t>
      "Перечень основных требований к оказанию государственной услуги "Запись на прием к врачу";</w:t>
      </w:r>
    </w:p>
    <w:bookmarkEnd w:id="23"/>
    <w:bookmarkStart w:name="z31" w:id="24"/>
    <w:p>
      <w:pPr>
        <w:spacing w:after="0"/>
        <w:ind w:left="0"/>
        <w:jc w:val="both"/>
      </w:pPr>
      <w:r>
        <w:rPr>
          <w:rFonts w:ascii="Times New Roman"/>
          <w:b w:val="false"/>
          <w:i w:val="false"/>
          <w:color w:val="000000"/>
          <w:sz w:val="28"/>
        </w:rPr>
        <w:t>
      строки, порядковые номера 7 и 8, изложить в следующей редакции:</w:t>
      </w:r>
    </w:p>
    <w:bookmarkEnd w:id="24"/>
    <w:bookmarkStart w:name="z32"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xml:space="preserve">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bl>
    <w:p>
      <w:pPr>
        <w:spacing w:after="0"/>
        <w:ind w:left="0"/>
        <w:jc w:val="both"/>
      </w:pP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Правилам оказания первичной медико-санитарной помощи: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36" w:id="27"/>
    <w:p>
      <w:pPr>
        <w:spacing w:after="0"/>
        <w:ind w:left="0"/>
        <w:jc w:val="both"/>
      </w:pPr>
      <w:r>
        <w:rPr>
          <w:rFonts w:ascii="Times New Roman"/>
          <w:b w:val="false"/>
          <w:i w:val="false"/>
          <w:color w:val="000000"/>
          <w:sz w:val="28"/>
        </w:rPr>
        <w:t>
      "Перечень основных требований к оказанию государственной услуги "Вызов врача на дом";</w:t>
      </w:r>
    </w:p>
    <w:bookmarkEnd w:id="27"/>
    <w:bookmarkStart w:name="z37" w:id="28"/>
    <w:p>
      <w:pPr>
        <w:spacing w:after="0"/>
        <w:ind w:left="0"/>
        <w:jc w:val="both"/>
      </w:pPr>
      <w:r>
        <w:rPr>
          <w:rFonts w:ascii="Times New Roman"/>
          <w:b w:val="false"/>
          <w:i w:val="false"/>
          <w:color w:val="000000"/>
          <w:sz w:val="28"/>
        </w:rPr>
        <w:t>
      строки, порядковые номера 7 и 8, изложить в следующей редакции:</w:t>
      </w:r>
    </w:p>
    <w:bookmarkEnd w:id="28"/>
    <w:bookmarkStart w:name="z38"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bl>
    <w:p>
      <w:pPr>
        <w:spacing w:after="0"/>
        <w:ind w:left="0"/>
        <w:jc w:val="both"/>
      </w:pP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 xml:space="preserve"> к Правилам оказания первичной медико-санитарной помощи:</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 </w:t>
      </w:r>
    </w:p>
    <w:bookmarkStart w:name="z42" w:id="31"/>
    <w:p>
      <w:pPr>
        <w:spacing w:after="0"/>
        <w:ind w:left="0"/>
        <w:jc w:val="both"/>
      </w:pPr>
      <w:r>
        <w:rPr>
          <w:rFonts w:ascii="Times New Roman"/>
          <w:b w:val="false"/>
          <w:i w:val="false"/>
          <w:color w:val="000000"/>
          <w:sz w:val="28"/>
        </w:rPr>
        <w:t>
      "Перечень основных требований к оказанию государственной услуги "Выдача справки с медицинской организации, оказывающей первичную медико-санитарную помощь";</w:t>
      </w:r>
    </w:p>
    <w:bookmarkEnd w:id="31"/>
    <w:bookmarkStart w:name="z43" w:id="32"/>
    <w:p>
      <w:pPr>
        <w:spacing w:after="0"/>
        <w:ind w:left="0"/>
        <w:jc w:val="both"/>
      </w:pPr>
      <w:r>
        <w:rPr>
          <w:rFonts w:ascii="Times New Roman"/>
          <w:b w:val="false"/>
          <w:i w:val="false"/>
          <w:color w:val="000000"/>
          <w:sz w:val="28"/>
        </w:rPr>
        <w:t>
      строки, порядковые номера 7 и 8, изложить в следующей редакции:</w:t>
      </w:r>
    </w:p>
    <w:bookmarkEnd w:id="32"/>
    <w:bookmarkStart w:name="z44"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организация ПМСП – с понедельника по пятницу с 8.00 до 20.00 часов без перерыва,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 этом запрос на получение государственной услуги принимается за 2 часа до окончания работы услугодателя (до 18.00 часов в рабочие дни, до 12.00 в субботу).</w:t>
            </w:r>
          </w:p>
          <w:p>
            <w:pPr>
              <w:spacing w:after="20"/>
              <w:ind w:left="20"/>
              <w:jc w:val="both"/>
            </w:pPr>
            <w:r>
              <w:rPr>
                <w:rFonts w:ascii="Times New Roman"/>
                <w:b w:val="false"/>
                <w:i w:val="false"/>
                <w:color w:val="000000"/>
                <w:sz w:val="20"/>
              </w:rPr>
              <w:t>Прием пациентов осуществляется в порядке очереди. Предварительная запись и ускоренное обслуживание не предусмотрены;</w:t>
            </w:r>
          </w:p>
          <w:p>
            <w:pPr>
              <w:spacing w:after="20"/>
              <w:ind w:left="20"/>
              <w:jc w:val="both"/>
            </w:pPr>
            <w:r>
              <w:rPr>
                <w:rFonts w:ascii="Times New Roman"/>
                <w:b w:val="false"/>
                <w:i w:val="false"/>
                <w:color w:val="000000"/>
                <w:sz w:val="20"/>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bl>
    <w:p>
      <w:pPr>
        <w:spacing w:after="0"/>
        <w:ind w:left="0"/>
        <w:jc w:val="both"/>
      </w:pPr>
      <w:r>
        <w:rPr>
          <w:rFonts w:ascii="Times New Roman"/>
          <w:b w:val="false"/>
          <w:i w:val="false"/>
          <w:color w:val="000000"/>
          <w:sz w:val="28"/>
        </w:rPr>
        <w:t>
      ".</w:t>
      </w:r>
    </w:p>
    <w:bookmarkStart w:name="z46" w:id="34"/>
    <w:p>
      <w:pPr>
        <w:spacing w:after="0"/>
        <w:ind w:left="0"/>
        <w:jc w:val="both"/>
      </w:pPr>
      <w:r>
        <w:rPr>
          <w:rFonts w:ascii="Times New Roman"/>
          <w:b w:val="false"/>
          <w:i w:val="false"/>
          <w:color w:val="000000"/>
          <w:sz w:val="28"/>
        </w:rPr>
        <w:t>
      2.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w:t>
      </w:r>
    </w:p>
    <w:bookmarkEnd w:id="34"/>
    <w:bookmarkStart w:name="z47" w:id="3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5"/>
    <w:bookmarkStart w:name="z48" w:id="36"/>
    <w:p>
      <w:pPr>
        <w:spacing w:after="0"/>
        <w:ind w:left="0"/>
        <w:jc w:val="both"/>
      </w:pPr>
      <w:r>
        <w:rPr>
          <w:rFonts w:ascii="Times New Roman"/>
          <w:b w:val="false"/>
          <w:i w:val="false"/>
          <w:color w:val="000000"/>
          <w:sz w:val="28"/>
        </w:rPr>
        <w:t>
      2) размещение настоящего приказа на интернет - ресурсе Министерства здравоохранения Республики Казахстан после его официального опубликования;</w:t>
      </w:r>
    </w:p>
    <w:bookmarkEnd w:id="36"/>
    <w:bookmarkStart w:name="z49" w:id="3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37"/>
    <w:bookmarkStart w:name="z50" w:id="3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38"/>
    <w:bookmarkStart w:name="z51" w:id="3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Альназарова</w:t>
            </w:r>
            <w:r>
              <w:rPr>
                <w:rFonts w:ascii="Times New Roman"/>
                <w:b w:val="false"/>
                <w:i w:val="false"/>
                <w:color w:val="000000"/>
                <w:sz w:val="20"/>
              </w:rPr>
              <w:t>
</w:t>
            </w:r>
          </w:p>
        </w:tc>
      </w:tr>
    </w:tbl>
    <w:p>
      <w:pPr>
        <w:spacing w:after="0"/>
        <w:ind w:left="0"/>
        <w:jc w:val="both"/>
      </w:pPr>
      <w:bookmarkStart w:name="z53" w:id="40"/>
      <w:r>
        <w:rPr>
          <w:rFonts w:ascii="Times New Roman"/>
          <w:b w:val="false"/>
          <w:i w:val="false"/>
          <w:color w:val="000000"/>
          <w:sz w:val="28"/>
        </w:rPr>
        <w:t>
      "СОГЛАСОВАН"</w:t>
      </w:r>
    </w:p>
    <w:bookmarkEnd w:id="4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