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958b" w14:textId="2399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декабря 2014 года № 351 "Об утверждении Правил обеспечения промышленной безопасности для опасных производственных объектов угольных шахт"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3 апреля 2024 года № 116. Зарегистрирован в Министерстве юстиции Республики Казахстан 4 апреля 2024 года № 34222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351 "Об утверждении Правил обеспечения промышленной безопасности для опасных производственных объектов угольных шахт" (зарегистрирован в Реестре государственной регистрации нормативных правовых актов под № 10255)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 угольных шахт,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"Проводимые горные выработки своевременно крепятся и содержатся весь срок эксплуатации в состоянии, соответствующем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Фактическое поперечное сечение выработок должно обеспечивать возможность пропуска по ним потребных расходов воздуха без нарушения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"92-1. При ведении работ на незащищенных выбросоопасных пластах I категории и особо выбросоопасных пластах, обязательно применение региональных способов предотвращения внезапных выбросов угля и газа, предназначенных для заблаговременной обработки угольного массива впереди очистных и подготовительных забоев, обеспечивающих безопасное ведение работ.";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130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главным транспортным выработкам относятся выработки, предназначенные для транспортирования угля (горной массы) между выемочным участком и околоствольным двором или поверхностью при наклонных стволах.".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согласно подпунктам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