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111b" w14:textId="4fd1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20 июля 2017 года № 167/21-VI "О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2024 года № 159/20-VIII. Зарегистрировано Департаментом юстиции города Астаны 9 апреля 2024 года № 1378-01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20 июля 2017 года № 167/21-VI "О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транспорта" (зарегистрировано в Реестре государственной регистрации нормативных правовых актов № 1124)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вышеуказанного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"Настоящий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