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f673" w14:textId="f3e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февраля 2024 года № А-2/97. Зарегистрировано Департаментом юстиции Акмолинской области 6 марта 2024 года № 8703-03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Компенсировать расходы за питание в полном объеме следующим категориям граждан: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проживающим в школах-интернатах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воспитывающимся и обучающимся в специализированных интернатных 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воспитанникам интернатных организаций.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Амренову А.Б.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