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8d14" w14:textId="1b68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Основного многостороннего соглашения о международном транспорте по развитию коридора Европа-Кавказ-Азия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мая 2001 года N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Основное многостороннее соглашение о международном транспорте по развитию коридора Европа-Кавказ-Азия, совершенное в Баку 8 сентября 1998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Основное многостороннее соглашение о международном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Транспорте по развитию коридора Европа-Кавказ-Азия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См. Указ Президента РК от 11 декабря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"О подписании Протокола о внесении изменений и дополнений в Основное многостороннее соглашение о международном транспорте по развитию коридора Европа - Кавказ - Азия от 8 сентября 1998 года в связи с новым статусом Республики Болгария и Румынии, вступивших в Европейский Союз 1 января 2007 года".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развивать экономические отношения, торговлю и транспортное сообщение в регионах Европы, Черного моря, Кавказа, Каспийского моря и Азии,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заключить Основное многостороннее соглашение о международном транспорте по развитию коридора Европа-Кавказ-Азия (далее именуемое "Основное Соглашение").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Основного Соглашения регулируют международные грузовые и пассажирские перевозки между Сторонами, а также транзитные перевозки через территории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Основного Соглашения "международная перевозка" означает перемещение товаров или пассажиров с помощью или 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автомобильном транспорте (в том числе прицепы и полуприцепы);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железнодорожном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водном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воздушном 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всех видах контейнеров, в соответствии с таможенной конвенцией по контейнерам;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трубопроводах, если место приемки грузов или пассажиров и назначенное место поставки, как указано в контракте, находится в двух разных странах, где хотя бы одна из них Сторона Основного Соглашения, а также хранение во время транзита грузов.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Цели Основного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Целями Основного Соглашения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развитие экономических отношений, торговли и транспортного сообщения в регионах Европы, Черного моря, Кавказа, Каспийского моря и Азии;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содействие доступу к международному рынку автомобильного, воздушного и железнодорожного транспорта, а также торгового судоходства;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способствование международной перевозке грузов, пассажиров и международной транспортировке углеводородных продуктов;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обеспечение безопасности движения, сохранности грузов и охраны окружающей среды;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гармонизация транспортной политики, а также правовых рамок в сфере транспорта;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создание равных условий конкуренции между отдельными видами транспорта.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Содействие международным перевозкам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предоставляет другим Сторонам право транзита международных транспортных средств, грузов и пассажиров через их территорию на условиях, указанных в Основном Соглашении.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обеспечивают наиболее эффективную организацию содействия транзитных перевозок на своих территориях.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Положения Основного Соглашения не затрагивают права и обязательства Сторон, вытекающие из других международных конвенций и соглашений, участниками которых они являются или могут стать.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Уплата налогов, сборов и других платежей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Налоги, сборы и другие платежи, вне зависимости от их названия или предназначения, не будут взиматься в отношении транзитных перевозок, за исключением оплаты расходов за транспортные, таможенные услуги, услуги связанные с перевозкой, а также платежей за пользование транспортной инфраструктурой.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Льготные условия и тарифы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Тарифы за услуги в обеспечении транзитных перевозок устанавливаются на льготных условиях.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согласились, что в том случае, если будут установлены льготные условия и тарифы между двумя Сторонами для видов перевозок, указанных в Статье 1 Основного Соглашения, не менее льготные условия и тарифы будут применяться между этими Сторонами и другими Сторонами.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Безопасность движения, сохранность грузов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охрана окружающей среды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соответствующие меры, обеспечивающие безопасность движения, пассажиров и перевозчиков, сохранность грузов и транспортных средств, а также охрану окружающей среды при международных перевозках, предусмотренных в Статье 1 Основного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Межправительственная Комиссия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Стороны, с целью регулирования вопросов, касающихся осуществления и применения положений Основного Соглашения, создают Межправительственную Комиссию.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Межправительственная Комиссия состоит из высокопоставленных правительственных должностных лиц Сторон, или их представителей с полномочиями принятия решения в рамках Основного Соглашения.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Межправительственная Комиссия принимает решения на основе принципа консенсуса.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Межправительственная Комиссия регулярно проводит заседания, не реже одного раза в год, по очередности в каждой из Сторон. При этом принимающая Сторона председательствует в течение одного года. Председателем Межправительственной Комиссии является глава делегации Стороны, в которой проводится заседание.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Межправительственной Комиссии проводятся по предложению Председателя или любой из Сторон с участием представителей Сторон, которые могут приглашать для участия соответствующих экспертов.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Межправительственная Комиссия принимает собственные правила процедуры.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необходимости Межправительственная Комиссия может вносить предложения о внесении поправок и изменений к Основному Соглашению, а также о принятии новых технических приложений к Основному Соглашению.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Межправительственная Комиссия вырабатывает решения для принятия Сторонами и соответствующие рекомендации по вопросам в рамках Основного Соглашения, в том числе: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координации транспортной политики;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обеспечения соблюдения положений Основного Соглашения;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сбора и свободного обмена соответствующей информацией;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гармоничного развития перевозок между Сторонами с учетом, прежде всего, безопасности движения, сохранности грузов и экологических аспектов;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содействия сотрудничеству между транспортными предприятиями и учреждениями;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содействия мультимодальным перевозкам;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упрощение таможенных процедур и практики, подлежащих применению в установленных пунктах пропуска.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Межправительственная Комиссия имеет право создать рабочие группы по сферам, указанным в пункте 1 Статьи 10 Основного Соглашения, и определять их права и обязанности.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Постоянный Секретариат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Межправительственная Комиссия учреждает Постоянный Секретариат для эффективного применения Основного Соглашения.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Секретариат расположен в городе Баку, Азербайджанская Республика, и имеет постоянные представительства в каждой из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Межправительственная Комиссия разработает и утвердит Положение о Постоянном Секретариате, установит круг его полномочий, права и обязанности, процедуру назначения должностных лиц, а также подготовит предложения по системе совместного финансирования работы Постоянного Секретариата.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финансирования утверждается правительствами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Постоянный Секретариат осуществляет наблюдение за выполнением положений Основного Соглашения, а также выполняет решения Межправительственной Комиссии и вносит соответствующие предложения в Межправительственную Комиссию.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Технические приложения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Технические приложения по международному автомобильному транспорту, международному железнодорожному транспорту, международному торговому судоходству и таможенным процедурам и обработки документов являются неотъемлемой частью Основного Соглашения равно как и другие технические приложения, которые могут быть приняты впоследствии, в случае необходимости.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Технические приложения носят обязательный характер для Сторон таким же образом, в таком же объеме, как и Основное Соглашение, и обеспечивают детальное регулирование вопросов, определенных в Основном Соглашении. Однако, при возникновении противоречий между положениями Основного Соглашения и положениями любого технического приложения необходимо руководствоваться положениями Основного Соглашения.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Каждая из Сторон имеет право предложить поправки к техническим приложениям и, при необходимости, представить проекты новых технических приложений в Постоянный Секретариат.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Предложенные поправки к техническим приложениям и новые проекты рассматриваются Межправительственной Комиссией.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Внесение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согласии Сторон в Основное Соглашение могут быть внесены изменения и дополнения, которые оформляются Протоколом, являющимся неотъемлемой частью Основного Соглашения.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Вступление в силу Протокола об изменениях и дополнениях осуществляется в том же порядке, что и Основное Соглашение.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Разрешение споров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Любые споры, разногласия или претензии между Сторонами, которые возникают в связи с применением, толкованием, нарушением или прекращением Основного Соглашения и которые не могут быть решены путем переговоров, передаются на рассмотрение любой из причастных Сторон в Межправительственную Комиссию.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Любые такие споры, разногласия или претензии, которые не могут быть решены Межправительственной Комиссией, по просьбе всех причастных Сторон будут переданы в соответствующий международный или арбитражный суд, или в Международный Суд в Гааге в сфере его компетенции.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Вступление в силу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Основное Соглашение вступает в силу через 30 дней после сдачи Депозитарию, указанному в Статье 15 Основного Соглашения, четвертого уведомления о выполнении Сторонами соответствующих внутригосударственных процедур, согласно их Национальному законодательству.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Основное Соглашение вступает в силу для остальных Сторон через 30 дней после сдачи ими уведомления Депозитарию о выполнении соответствующих внутригосударственных процедур, согласно их национальному законодательству.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Присоединение к Соглашению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Основное Соглашение открыто для присоединения любого Государства.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Документы о присоединении, при согласии всех Сторон на такое присоединение, сдаются на хранение Депозитарию, указанному в Статье 15 Основного Соглашения.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Соглашение вступает в силу для присоединившихся Государств на 30-ый день после сдачи Депозитарию документа о присоединении.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Региональные организации экономической интеграции могут присоединяться к Основному Соглашению в качестве ассоциированного члена.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Межправительственная Комиссия может разработать условия, на которых региональные организации экономической интеграции могут вступать в ассоциацию со Сторонами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Депозитарий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Депозитарием Основного Соглашения является Азербайджанская Республика, которая направит Сторонам, подписавшим Основное Соглашение, его заверенные копии.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Депозитарий информирует Стороны о присоединении других Государств к Основному Соглашению и о прекращении действия Основного Соглашения в отношении любой из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Срок 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Основное Соглашение заключено сроком на 10 лет.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Основного Соглашения продлевается на следующие пятилетние периоды, если Стороны не заявят об ином.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Основного Соглашения может быть прекращено на территории Стороны, если эта Сторона письменно уведомит Депозитарий не менее чем за шесть месяцев о своем намерении прекратить его действие на своей территории.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Обязательства по договорам, соглашениям и другим договоренностям, подписанным в соответствии с положениями Основного Соглашения, сохраняют силу и после прекращения его действия, вплоть до их полного выполнения.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Баку 8 сентября 1998 года, в одном подлинном экземпляре, на русском и английском языках, оба текста являются равно аутентичными.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чего, нижеподписавшиеся Главы государств и правительств или их полномочные представители подписывают настоящее Основное Соглашение, включающее приложенные оговорки.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Азербайджанскую Республику      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              За Румынию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Болгария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Грузию                          За Турецкую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 Республику           За Украину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Оговорка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Азербайджанской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Основному многостороннему соглашению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международном транспорте по развитию коридора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Европа-Кавказ-Азия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Азербайджанская Республика заявляет, что никакие из прав, обязанностей и положений, изложенных в "Основном многостороннем соглашении о международном транспорте по развитию коридора Европа-Кавказ-Азия" и его Технических Приложениях не будут применяться Азербайджанской Республикой в отношении перевозок через ее территорию, для которых территория Республики Армения является начальной, транзитной или конечной территорией.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Азербайджанская Республика оставляет за собой право в любое время изменить или исключить положения пункта 1 настоящей Оговорки, и другие Стороны будут уведомлены в письменном виде о любых таких изменениях или исключениях.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 Азербайджанской Республики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Оговорка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к Основному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многостороннему соглашению о международном транспорте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развитию коридора Европа-Кавказ-Азия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Статьи 4 Технического Приложения по международному железнодорожному транспорту и Примечание 2 к нему на Республику Казахстан не распространяются.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Глава делегации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Министр транспорта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 коммуникаций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Оговорка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Румынии к Основному многостороннему соглашению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международном транспорте по развитию коридора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Европа-Кавказ-Азия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2 к Техническому Приложению по железным дорогам не применяется для Румынии.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 Румынии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Техническое Приложение к Основному Соглашению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международному автомобильному транспорту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Технического Приложения регулируют международные автомобильные перевозки грузов и пассажиров: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двусторонних, между Сторонами;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транзитных по территориям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Технического Приложения нижеследующие термины означают: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Термин "перевозчик" - любое физическое или юридическое лицо, зарегистрированное на территории одной из Сторон и допущенное в соответствии с действующим национальным законодательством к выполнению международных автомобильных перевозок пассажиров или грузов.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Термин "автотранспортное средство":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перевозке грузов - грузовой автомобиль, грузовой автомобиль с прицепом, автомобильный тягач или автомобильный тягач с полуприцепом;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перевозке пассажиров - автобус, т.е. автомобильное - средство, предназначенное для перевозки пассажиров и имеющее не менее 8 мест для сидения, не считая место водителя, а также прицеп для перевозки багажа.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Термин "перевозка" означает передвижение автотранспортных средств с грузом или без груза по дорогам, даже если часть маршрута автомобиля, прицепа или полуприцепа проходит по водному или железнодорожному пути.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Термин "опасные грузы" означает грузы, считающиеся опасными согласно Европейскому Соглашению по Международным Перевозкам Опасных Грузов Автомобильным Транспортом (ДОПОГ), 1957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Термин "скоропортящиеся грузы" означает грузы, считающиеся скоропортящимися согласно Соглашению по Международным Перевозкам Скоропортящихся Продуктов и Специальных Оснащений, употребляемых для таких перевозок (СПС), 1970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Термин "разрешение" означает документ, выдаваемый компетентным органом Стороны и дающий право автотранспортному средству, зарегистрированному в другой Стороне на въезд, выезд или проезд транзитом через территорию первой Стороны.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Термин "специальное разрешение" означает документ, выдаваемый компетентным органом Стороны и дающий право автотранспортному средству, зарегистрированному в другой Стороне на осуществление специальных категорий перевозок на территории или через территорию первой Стороны.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Термин "регистрация" означает регистрацию в Стороне автотранспортного средства в соответствии с требованиями ее национальных компетентных органов.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Доступ к рынку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разрешает перевозчику, зарегистрированному в другой Стороне, перевозить грузы или пассажиров между любым пунктом на своей территории и пунктом на территории других Сторон или обратно, а также транзитом по своей территории, при наличии разрешения, без каких бы то ни было необоснованных задержек или ограничений.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Перевозчик может производить перевозки третьей страны лишь при наличии специального разрешения компетентных органов или организаций Сторон на такие перевозки.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Вес и размеры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Вес и размеры автотранспортных средств с грузом или без груза должны находиться в соответствии с условиями официальных регистрационных документов этих автотранспортных средств и не должны превышать существующие ограничения принимающей Стороны.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когда вес или размер автотранспортного средства с грузом или без груза, выполняющего перевозку согласно настоящему Техническому Приложению, превышают максимально допустимые пределы таковых в принимающей Стороне, необходимо специальное разрешение.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Специальные категории перевозок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Перевозка опасных и скоропортящихся грузов должна осуществляться согласно национальному законодательству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перевозки опасных или скоропортящихся грузов автотранспортными средствами по территориям Сторон необходимо специальное разрешение.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Водительские удостоверения и сертификаты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технической пригодности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Водительские удостоверения, сертификаты о технической пригодности и официальные регистрационные документы автотранспортных средств, выданные компетентным органом одной Стороны и действительные на ее территории, признаются на территориях остальных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Нарушения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перевозчиком Стороны положений настоящего Технического Приложения, Сторона, на чьей территории произошло нарушение, обязана в кратчайший срок уведомить о нарушении другую Сторону, которая примет меры, предусмотренные ее национальным законодательством. Эти Стороны информируют друг друга о всех налагаемых ими санкциях.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Финансовые вопросы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перевозок на основании этого Технического Приложения взаимно освобождаются от таможенных сборов, пошлин, налогов ввозимые на территорию другой Стороны: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топливо и смазочные материалы в пределах норм, предусмотренных внутренним законодательством Стороны, содержащиеся в стандартном резервуаре автомобиля, установленном заводом-изготовителем;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запасные части и инструменты, предназначенные для ремонта поврежденного автотранспортного средства, которое выполняет эти перевозки.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Неиспользованные запасные части подлежат обратному вывозу, а замененные запасные части должны быть вывезены, уничтожены или сданы в порядке, установленном на территории соответствующей Стороны.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Техническое Приложение к Основному Соглашению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международному железнодорожному транспорту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Технического Приложения регулируют международные железнодорожные перевозки грузов и пассажиров: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двусторонних, между Сторонами;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транзитных, по территориям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Технического Приложения нижеследующие термины означают: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термин "национальная железнодорожная компания" означает любое юридическое лицо, учрежденное в одной из Сторон и имеющее в стране учреждения законный доступ к международному железнодорожному транспорту, в соответствии с национальным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термин "поезд" означает локомотив и/или вагоны, зарегистрированные в одной из Сторон, применяемые и оснащенные для перевозки груза и/или пассажиров;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термин "перевозка" означает движение грузового и пассажирского поезда по железной дороге, даже в тех случаях, когда часть перевозки осуществляется по водным путям.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Осуществление Технического Приложения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органы за выполнение положений настоящего Технического Приложения перечислены в Примечании 1 настоящего Технического Приложения.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Льготные условия и тарифы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Льготные условия и тарифы будут определены в соответствии со Статьей 6 и 8 Основного Соглашения и Примечании 2 настоящего Технического Приложения.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Документы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признают лицензии на осуществление перевозок, экспедиторской и другой деятельности, выданные в соответствии с национальными правилами Стороны, а также свидетельства и другие документы на управление и сопровождение поездов по территориям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Цели сотрудничества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Стороны будут сотрудничать на правительственном уровне, в целях: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развития международного железнодорожного транспорта, включая мультимодальное сообщение;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сохранения и развития железнодорожного сообщения, установленного между национальными железнодорожными инфраструктурами Сторон, и взаимного организационного управления национальными железнодорожными системами;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установления между национальными железнодорожными компаниями и другими соответствующими предприятиями прямых экономических отношений, включая совместное использование складов и терминалов на наиболее льготных условиях;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открытия представительств национальных железнодорожных компаний на территориях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обмена информацией, в том числе, статистическими данными.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будут сотрудничать на уровне компетентных органов в целях: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облегчения прохождения пограничных процедур;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обеспечения международного железнодорожного транспорта энергетическими ресурсами;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разработки согласованного метода вычисления себестоимости, как основы для льготных тарифов и единых сквозных ставок;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установления системы ответственности за нарушение технологических параметров перевозочной работы, загрузки и выгрузки, возврата поездов, принадлежащих национальным железнодорожным компаниям Сторон, а также за загрязнение окружающей среды;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выполнения национальными железнодорожными компаниями взаимных обязательств по приобретению, ремонту поездов, контейнеров, оборудования и техники;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развития обучения железнодорожного персонала на основе международных стандартов обучения;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оказания содействия железнодорожному персоналу во время пребывания и исполнения служебных обязанностей на территории другой Стороны, а при внезапных заболеваниях и травмах - оказания бесплатной первой медицинской помощи.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Техническому Приложению по международному железнодорожному транспорту Ответственными органами согласно Статье 3 Технического Приложения по международному железнодорожному транспорту,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Азербайджанской Республики - Азербайджанская Государственная Железная Дорога;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Республики Армения - Государственное закрытое акционерное общество "Железная Дорога Республики Армения";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Республики Болгария - Национальная компания "Болгарские Государственные Железные Дороги";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Грузии - Департамент железнодорожного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Республики Казахстан - Республиканское государственное предприятие "Казахстан темир жолы";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Кыргызской Республики - Управление Кыргызской Железной Дороги;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Республики Молдовы - Государственное Предприятие "Железная Дорога Молдовы";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Румынии - Министерство Транспорта Румынии;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Республики Таджикистан - Управление Таджикистанской Железной Дороги;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Турецкой Республики - Государственная Железнодорожная Администрация (ТСDD);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Республики Узбекистан - Государственно-акционерная железнодорожная компания "Узбекистон темир йуллари";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Украины - Украинские Железные Дороги "Укрзализныця".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 2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Техническому Приложению по международному железнодорожному транспорту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 Технического Приложения по международному железнодорожному транспорту следующие льготные условия и тарифы применяются для Сторон Основного Соглашения: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до 50% от полного действующего тарифа на железнодорожные перевозки грузов, за исключением действующих в соответствующих соглашениях и договорах льготных тарифов;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 перевозке порожних вагонов на железнодорожных паромах предоставляется скидка до 50% от полного действующего тарифа.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перевозки порожних вагонов железнодорожными паромами производится грузоотправителем непосредственно владельцам паромов или экспедиторам, имеющим договор с владельцем паромов.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Техническое Приложение к Основному Соглашению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международному торговому судоходству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Технического Приложения регулируют международное торговое судоходство между Сторонами, а также транзитные перевозки, выполняемые судами любой из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Технического Приложения нижеследующие термины означают: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Термин "судно" означает любое торговое судно, внесенное в реестр или другой официальный перечень Стороны и плавающее под флагом этой Стороны в соответствии с ее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Однако, этот термин не включает: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военные корабли и гражданские суда, используемые для некоммерческих целей;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рыболовные суда.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Термин "член экипажа" означает капитана и любое лицо, занятое на время рейса на борту судна выполнением функций, связанных с управлением, эксплуатацией и обслуживанием судна, и включенное в судовую роль этого судна.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Оказание содействия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пределах своих национальных законодательств предпринимают все соответствующие меры для содействия торговому судоходству, сокращения непроизводительных простоев судов и максимального ускорения и упрощения таможенных и портовых процедур.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будут оказывать содействие развитию торгового судоходства, руководствуясь при этом принципами равноправия.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перевозке грузов и пассажиров Стороны будут содействовать тесному сотрудничеству между их фрахтовыми, судоходными и связанными с судоходством предприятиями и организациями.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Развитие международного торгового судоходства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соглашаются: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способствовать участию судов Сторон в перевозках морем и по внутренним водным путям между портами Сторон, а также использованию морских и внутренних водных путей Сторон при перевозке транзитных грузов третьих стран, и устранять сложности в этой области;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обеспечивать свободный доступ на суше к мультимодальным перевозкам, уважая законодательство принимающей Стороны.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настоящей статьи не затрагивают право судов третьих стран участвовать в перевозках между портами Сторон.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действующим законодательством будут оказывать необходимое содействие судоходным и связанным с судоходством предприятиям и коммерческим организациям любой из Сторон в открытии линий к портам или из портов другой Стороны, а также в учреждении ими на территории другой Стороны своих представительств или совместных предприятий.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будут прилагать свои усилия для поддержания и развития эффективных деловых отношений между их властями, ведающими вопросами торгового судоходства, а также поощрять развитие контактов между их соответствующими предприятиями и организациями, в том числе по вопросам: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эффективного использования морского торгового флота и портов, расширение экономических и научных связей;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обмена информацией и опытом работы по различным морским операциям в целях ускорения и облегчения транспортного потока по морским путям;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координации политики относительно деятельности в международных организациях, занимающихся проблемами торгового судоходства, и участия в международных договорах по морскому транспорту.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Сторона, воздерживается от любых дискриминационных мер в отношении судов другой Стороны, осуществляющих линейное и трамповое сообщение между Сторонами.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Режим наибольшего благоприятствования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предоставляет режим наибольшего благоприятствования в своих портах, открытых для внешней торговли и судоходства, судам другой Стороны.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пункта 1 настоящей Статьи касаются таможенных процедур, сборов и портовых платежей, свободы доступа к портам и использования их мощностей, а также всех мер содействия, оказываемым мореплаванию и коммерческим операциям в отношении судов, членов экипажа, пассажиров и грузов.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Положения пункта 1 настоящей Статьи: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 применяются к портам, закрытым для захода иностранных судов;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 применяются к морскому каботажу и другой деятельности, резервируемой исключительно для своих граждан и организаций;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не обязывают ни одну Сторону распространять на суда другой Стороны исключения из правил об обязательном лоцманском сопровождении, предоставляемые своим судам.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Документы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признает документы, удостоверяющие национальную принадлежность судов и другие судовые документы, выданные или признаваемые другой Стороной.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Суда каждой из Сторон, снабженные обмерными свидетельствами в соответствии с Международной конвенцией 1969 года по обмеру судов, освобождаются от переобмера в портах другой Стороны, и этот документ принимается за основу при начислении портовых сборов.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Охрана окружающей среды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Суда Сторон предпринимают необходимые меры для предотвращения ущерба окружающей среде на территории любой Стороны в соответствии с международными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Суда, принадлежащие владельцу любой Стороны, отвечают за любой нанесенный ущерб, указанный в пункте 1 настоящей Статьи, в соответствии с законодательством страны, в которой нанесен ущерб окружающей среде, и в соответствии с международными соглашениями.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Техническое Приложение к Основному Соглашению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таможенным процедурам и обработке документов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Общее Положение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Положения настоящего Технического Приложения регулируют таможенные процедуры и обработку документов при международных грузовых и пассажирских перевозках через территории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 всех случаях, не урегулированных настоящим Техническим Приложением, применяется законодательство соответствующей Стороны.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Статья 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Международные Конвенции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Сторонам рекомендуется принять меры по присоединению в возможно короткие сроки к следующим Международным Конвенциям: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Таможенная Конвенция о международной перевозке грузов с применением книжек МДП-1975 года;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Международная Конвенция о согласовании условий проведения контроля грузов на границах - 1982 год;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 Таможенная Конвенция по контейнерам - 1972 год.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придут к согласию о руководстве, в своей деятельности положениями, предусмотренными Конвенциями, перечисленными в пункте 1 данной статьи.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Таможенный контроль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Таможенное оформление производится в специально определенных пунктах таможенного контроля.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Полномочиями останавливать и проверять международные грузы, перевозимые через территории Сторон, обладают только представители таможенной службы в пределах территории своей Стороны.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Обработка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сохраняет грузовую таможенную декларацию как основной документ.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Гармоничный формат и форма грузовой таможенной декларации, соответствующие стандарту ООН, будут разработаны и внедрены на территории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 в возможно короткие сроки будут внедрять к использованию на своей территории сопровождающие товары документы, составленные на двух языках и соответствующие стандарту ООН.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Стороны обеспечат создание и развитие лицензионных услуг таможенного брокера.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Основного многостороннего соглашения о международном транспорте по развитию коридора Европа-Кавказ-Азия, подписанного в Баку 8 сентября 1998 года на Международной Конференции по Восстановлению Исторического Шелкового Пути. Подлинный экземпляр вышеупомянутого Соглашения хранится в Министерстве иностранных дел Азербайджанской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иностранных дел Азербайджанской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