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510e" w14:textId="71b5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обращения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января 2004 года N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 N 1, ст. 7; N 8, ст. 52, 54; N 13-14, ст. 173, 176; N 23, ст. 321; N 24, ст. 338; 2002 г., N 2, ст. 17; N 15, ст. 151; N 19-20, ст. 165; 2003 г., N 1-2, ст. 2; N 4, ст. 25; N 6, ст. 34; N 10, ст. 50, 51; N 11, ст. 69; N 14, ст. 107):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28) пункта 1 статьи 9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фармацевтической деятельности: производство, изготовление, оптовая, розничная реализация лекарственных средств;".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мая 1997 г. "Об охране здоровья граждан в Республике Казахстан" (Ведомости Парламента Республики Казахстан, 1997 г., N 10, ст. 109; 1998 г., N 14, ст. 201; N 24, ст. 434; 1999 г., N 8, ст. 247; N 23, ст. 927; 2002 г., N 6, ст. 71):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2 статьи 5 дополнить абзацами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"утверждает нормы на лекарственные средства, классификацию лекарственных средств, Государственную фармакопею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список основных (жизненно важных) лекарственных средств, предназначенных для оказания бесплатной лекарственной помощи в рамках бесплатно гарантированного объема медицинской помощи, устанавливаемого законом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порядок государственной регистрации, перерегистрации и отзыва решения о государственной регистрации лекарственных средств в случае выявления их побочных действий, опасных для здоровья человека, не указанных в нормативных документах на них.";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пункты 2 и 3 статьи 34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Реализация лекарственных средств осуществляется субъектами в сфере обращения лекарственных средств, получившими лицензию на реализацию лекарственных средств, прошедших государственную регистрацию, при наличии сертификата соответствия, выданного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надзор за фармацевтической деятельностью и контроль за безопасностью, эффективностью и качеством лекарственных средств осуществляются государственным органом в сфере обращения лекарственных средств и его территориальными подразделениями.";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абзац пятый статьи 42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"организацию производства и закупку основных лекарственных средств;".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